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77777777" w:rsidR="00805DDE" w:rsidRDefault="00805DDE"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ZATWIERDZAM</w:t>
      </w:r>
    </w:p>
    <w:p w14:paraId="0AA2FCEB" w14:textId="04A0C18E" w:rsidR="00805DDE" w:rsidRDefault="00805DDE" w:rsidP="00805DDE">
      <w:pPr>
        <w:pStyle w:val="pkt"/>
        <w:spacing w:before="0" w:after="0" w:line="300" w:lineRule="auto"/>
        <w:jc w:val="center"/>
        <w:rPr>
          <w:rFonts w:ascii="Tahoma" w:hAnsi="Tahoma"/>
          <w:b/>
          <w:sz w:val="22"/>
          <w:lang w:val="pl-PL"/>
        </w:rPr>
      </w:pPr>
      <w:r>
        <w:rPr>
          <w:rFonts w:ascii="Tahoma" w:hAnsi="Tahoma"/>
          <w:b/>
          <w:sz w:val="22"/>
          <w:lang w:val="pl-PL"/>
        </w:rPr>
        <w:t xml:space="preserve">Wójt </w:t>
      </w:r>
      <w:r w:rsidR="00697F09">
        <w:rPr>
          <w:rFonts w:ascii="Tahoma" w:hAnsi="Tahoma"/>
          <w:b/>
          <w:sz w:val="22"/>
          <w:lang w:val="pl-PL"/>
        </w:rPr>
        <w:t>Gmi</w:t>
      </w:r>
      <w:r w:rsidR="006773AD">
        <w:rPr>
          <w:rFonts w:ascii="Tahoma" w:hAnsi="Tahoma"/>
          <w:b/>
          <w:sz w:val="22"/>
          <w:lang w:val="pl-PL"/>
        </w:rPr>
        <w:t>ny Daszyna – Zbigniew Wojtera</w:t>
      </w:r>
    </w:p>
    <w:p w14:paraId="29CD83F6" w14:textId="5DFF7978" w:rsidR="00805DDE" w:rsidRDefault="00487BDB" w:rsidP="00805DDE">
      <w:pPr>
        <w:pStyle w:val="Nagwek9"/>
        <w:numPr>
          <w:ilvl w:val="0"/>
          <w:numId w:val="0"/>
        </w:numPr>
        <w:spacing w:line="300" w:lineRule="auto"/>
        <w:jc w:val="center"/>
        <w:rPr>
          <w:rFonts w:ascii="Tahoma" w:hAnsi="Tahoma" w:cs="Verdana"/>
          <w:i w:val="0"/>
          <w:iCs w:val="0"/>
          <w:sz w:val="22"/>
          <w:lang w:val="pl-PL"/>
        </w:rPr>
      </w:pPr>
      <w:bookmarkStart w:id="0" w:name="_Ref305140660"/>
      <w:r>
        <w:rPr>
          <w:rFonts w:ascii="Tahoma" w:hAnsi="Tahoma" w:cs="Verdana"/>
          <w:i w:val="0"/>
          <w:iCs w:val="0"/>
          <w:sz w:val="22"/>
          <w:lang w:val="pl-PL"/>
        </w:rPr>
        <w:t xml:space="preserve">Daszyna, dnia </w:t>
      </w:r>
      <w:r w:rsidR="00012E96">
        <w:rPr>
          <w:rFonts w:ascii="Tahoma" w:hAnsi="Tahoma" w:cs="Verdana"/>
          <w:i w:val="0"/>
          <w:iCs w:val="0"/>
          <w:sz w:val="22"/>
          <w:lang w:val="pl-PL"/>
        </w:rPr>
        <w:t>16</w:t>
      </w:r>
      <w:r>
        <w:rPr>
          <w:rFonts w:ascii="Tahoma" w:hAnsi="Tahoma" w:cs="Verdana"/>
          <w:i w:val="0"/>
          <w:iCs w:val="0"/>
          <w:sz w:val="22"/>
          <w:lang w:val="pl-PL"/>
        </w:rPr>
        <w:t>.05</w:t>
      </w:r>
      <w:r w:rsidR="003C08FA">
        <w:rPr>
          <w:rFonts w:ascii="Tahoma" w:hAnsi="Tahoma" w:cs="Verdana"/>
          <w:i w:val="0"/>
          <w:iCs w:val="0"/>
          <w:sz w:val="22"/>
          <w:lang w:val="pl-PL"/>
        </w:rPr>
        <w:t>.2018</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59C81BE1"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Pr>
          <w:rFonts w:ascii="Tahoma" w:hAnsi="Tahoma"/>
          <w:b/>
          <w:sz w:val="22"/>
          <w:szCs w:val="22"/>
          <w:lang w:val="pl-PL"/>
        </w:rPr>
        <w:t>publicznych (</w:t>
      </w:r>
      <w:proofErr w:type="spellStart"/>
      <w:r>
        <w:rPr>
          <w:rFonts w:ascii="Tahoma" w:hAnsi="Tahoma"/>
          <w:b/>
          <w:sz w:val="22"/>
          <w:szCs w:val="22"/>
          <w:lang w:val="pl-PL"/>
        </w:rPr>
        <w:t>t.j</w:t>
      </w:r>
      <w:proofErr w:type="spellEnd"/>
      <w:r>
        <w:rPr>
          <w:rFonts w:ascii="Tahoma" w:hAnsi="Tahoma"/>
          <w:b/>
          <w:sz w:val="22"/>
          <w:szCs w:val="22"/>
          <w:lang w:val="pl-PL"/>
        </w:rPr>
        <w:t>. Dz. U. z 201</w:t>
      </w:r>
      <w:r w:rsidR="00736CFA">
        <w:rPr>
          <w:rFonts w:ascii="Tahoma" w:hAnsi="Tahoma"/>
          <w:b/>
          <w:sz w:val="22"/>
          <w:szCs w:val="22"/>
          <w:lang w:val="pl-PL"/>
        </w:rPr>
        <w:t>7</w:t>
      </w:r>
      <w:r>
        <w:rPr>
          <w:rFonts w:ascii="Tahoma" w:hAnsi="Tahoma"/>
          <w:b/>
          <w:sz w:val="22"/>
          <w:szCs w:val="22"/>
          <w:lang w:val="pl-PL"/>
        </w:rPr>
        <w:t xml:space="preserve"> r. poz. </w:t>
      </w:r>
      <w:r w:rsidR="00736CFA">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38C4414D" w:rsidR="00805DDE" w:rsidRPr="006773AD" w:rsidRDefault="00805DDE" w:rsidP="00805DDE">
      <w:pPr>
        <w:pStyle w:val="Tekstpodstawowy"/>
        <w:spacing w:after="0" w:line="300" w:lineRule="auto"/>
        <w:jc w:val="both"/>
        <w:rPr>
          <w:rFonts w:ascii="Tahoma" w:eastAsia="BatangChe" w:hAnsi="Tahoma" w:cs="Tahoma"/>
          <w:sz w:val="22"/>
          <w:szCs w:val="22"/>
          <w:lang w:val="pl-PL"/>
        </w:rPr>
      </w:pPr>
      <w:r w:rsidRPr="006773AD">
        <w:rPr>
          <w:rFonts w:ascii="Tahoma" w:hAnsi="Tahoma" w:cs="Tahoma"/>
          <w:b/>
          <w:sz w:val="22"/>
          <w:szCs w:val="22"/>
          <w:lang w:val="pl-PL"/>
        </w:rPr>
        <w:t xml:space="preserve">na wykonanie robót budowlanych dotyczących: </w:t>
      </w:r>
      <w:r w:rsidRPr="0041440F">
        <w:rPr>
          <w:rFonts w:ascii="Tahoma" w:hAnsi="Tahoma" w:cs="Tahoma"/>
          <w:b/>
          <w:i/>
          <w:sz w:val="22"/>
          <w:szCs w:val="22"/>
          <w:lang w:val="pl-PL"/>
        </w:rPr>
        <w:t>„</w:t>
      </w:r>
      <w:r w:rsidR="003C08FA" w:rsidRPr="0041440F">
        <w:rPr>
          <w:rFonts w:ascii="Tahoma" w:hAnsi="Tahoma" w:cs="Tahoma"/>
          <w:b/>
          <w:i/>
          <w:sz w:val="22"/>
          <w:szCs w:val="22"/>
          <w:lang w:val="pl-PL"/>
        </w:rPr>
        <w:t xml:space="preserve">Uzbrojenie terenów inwestycyjnych Koryta” – </w:t>
      </w:r>
      <w:r w:rsidR="00487BDB">
        <w:rPr>
          <w:rFonts w:ascii="Tahoma" w:hAnsi="Tahoma" w:cs="Tahoma"/>
          <w:b/>
          <w:i/>
          <w:sz w:val="22"/>
          <w:szCs w:val="22"/>
          <w:lang w:val="pl-PL"/>
        </w:rPr>
        <w:t>infrastruktura drogowa</w:t>
      </w:r>
      <w:r w:rsidR="006773AD" w:rsidRPr="0041440F">
        <w:rPr>
          <w:rFonts w:ascii="Tahoma" w:hAnsi="Tahoma" w:cs="Tahoma"/>
          <w:b/>
          <w:i/>
          <w:sz w:val="22"/>
          <w:szCs w:val="22"/>
          <w:lang w:val="pl-PL"/>
        </w:rPr>
        <w:t>”</w:t>
      </w:r>
      <w:r w:rsidRPr="0041440F">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232780C7" w:rsidR="00805DDE" w:rsidRDefault="00504902" w:rsidP="00697F09">
      <w:pPr>
        <w:pStyle w:val="Tekstpodstawowy"/>
        <w:autoSpaceDE w:val="0"/>
        <w:spacing w:after="0" w:line="300" w:lineRule="auto"/>
        <w:jc w:val="center"/>
        <w:rPr>
          <w:rFonts w:ascii="Tahoma" w:hAnsi="Tahoma" w:cs="Verdana"/>
          <w:b/>
          <w:bCs/>
          <w:sz w:val="22"/>
          <w:shd w:val="clear" w:color="auto" w:fill="FFFFFF"/>
          <w:lang w:val="pl-PL"/>
        </w:rPr>
      </w:pPr>
      <w:r>
        <w:rPr>
          <w:rFonts w:ascii="Tahoma" w:hAnsi="Tahoma" w:cs="Verdana"/>
          <w:b/>
          <w:bCs/>
          <w:sz w:val="22"/>
          <w:shd w:val="clear" w:color="auto" w:fill="FFFFFF"/>
          <w:lang w:val="pl-PL"/>
        </w:rPr>
        <w:t>znak postępowania: PPI.271.</w:t>
      </w:r>
      <w:r w:rsidR="00E03A92">
        <w:rPr>
          <w:rFonts w:ascii="Tahoma" w:hAnsi="Tahoma" w:cs="Verdana"/>
          <w:b/>
          <w:bCs/>
          <w:sz w:val="22"/>
          <w:shd w:val="clear" w:color="auto" w:fill="FFFFFF"/>
          <w:lang w:val="pl-PL"/>
        </w:rPr>
        <w:t>9</w:t>
      </w:r>
      <w:r>
        <w:rPr>
          <w:rFonts w:ascii="Tahoma" w:hAnsi="Tahoma" w:cs="Verdana"/>
          <w:b/>
          <w:bCs/>
          <w:sz w:val="22"/>
          <w:shd w:val="clear" w:color="auto" w:fill="FFFFFF"/>
          <w:lang w:val="pl-PL"/>
        </w:rPr>
        <w:t>.2018</w:t>
      </w:r>
    </w:p>
    <w:p w14:paraId="01AE69F1" w14:textId="77777777" w:rsidR="00504902" w:rsidRPr="00697F09" w:rsidRDefault="00504902" w:rsidP="00697F09">
      <w:pPr>
        <w:pStyle w:val="Tekstpodstawowy"/>
        <w:autoSpaceDE w:val="0"/>
        <w:spacing w:after="0" w:line="300" w:lineRule="auto"/>
        <w:jc w:val="center"/>
        <w:rPr>
          <w:rFonts w:ascii="Tahoma" w:hAnsi="Tahoma" w:cs="Verdana"/>
          <w:b/>
          <w:bCs/>
          <w:sz w:val="22"/>
          <w:shd w:val="clear" w:color="auto" w:fill="FFFFFF"/>
          <w:lang w:val="pl-PL"/>
        </w:rPr>
      </w:pP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B73EE0">
      <w:pPr>
        <w:pStyle w:val="Tekstpodstawowy"/>
        <w:numPr>
          <w:ilvl w:val="0"/>
          <w:numId w:val="33"/>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B73EE0">
      <w:pPr>
        <w:pStyle w:val="Tekstpodstawowy"/>
        <w:numPr>
          <w:ilvl w:val="0"/>
          <w:numId w:val="33"/>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57697323" w14:textId="77777777" w:rsidR="00697F09" w:rsidRDefault="00697F09" w:rsidP="00805DDE">
      <w:pPr>
        <w:spacing w:line="300" w:lineRule="auto"/>
        <w:rPr>
          <w:rFonts w:ascii="Tahoma" w:hAnsi="Tahoma"/>
          <w:sz w:val="22"/>
          <w:szCs w:val="18"/>
          <w:lang w:val="pl-PL"/>
        </w:rPr>
      </w:pPr>
    </w:p>
    <w:p w14:paraId="28FC4E4F" w14:textId="77777777" w:rsidR="00F162E8" w:rsidRDefault="00F162E8"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10F8A210"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Definicje</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Pr="0041440F"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34E04BB9"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(Dz. U. z 201</w:t>
      </w:r>
      <w:r w:rsidR="0066720F">
        <w:rPr>
          <w:rFonts w:ascii="Tahoma" w:hAnsi="Tahoma"/>
          <w:b/>
          <w:sz w:val="22"/>
          <w:szCs w:val="22"/>
          <w:lang w:val="pl-PL"/>
        </w:rPr>
        <w:t>7</w:t>
      </w:r>
      <w:r>
        <w:rPr>
          <w:rFonts w:ascii="Tahoma" w:hAnsi="Tahoma"/>
          <w:b/>
          <w:sz w:val="22"/>
          <w:szCs w:val="22"/>
          <w:lang w:val="pl-PL"/>
        </w:rPr>
        <w:t xml:space="preserve"> r. poz. </w:t>
      </w:r>
      <w:r w:rsidR="0066720F">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61843B2D" w14:textId="491E7BFA" w:rsidR="002B1BAB" w:rsidRPr="00487BDB" w:rsidRDefault="00805DDE" w:rsidP="0041440F">
      <w:pPr>
        <w:pStyle w:val="Akapitzlist"/>
        <w:spacing w:before="240" w:line="360" w:lineRule="auto"/>
        <w:ind w:left="0" w:firstLine="360"/>
        <w:jc w:val="both"/>
        <w:rPr>
          <w:rFonts w:ascii="Tahoma" w:hAnsi="Tahoma" w:cs="Tahoma"/>
          <w:color w:val="000000"/>
        </w:rPr>
      </w:pPr>
      <w:r>
        <w:rPr>
          <w:rFonts w:ascii="Tahoma" w:hAnsi="Tahoma"/>
        </w:rPr>
        <w:t>Przedmiotem zamówienia jest wykonani</w:t>
      </w:r>
      <w:r w:rsidR="00697F09">
        <w:rPr>
          <w:rFonts w:ascii="Tahoma" w:hAnsi="Tahoma"/>
        </w:rPr>
        <w:t xml:space="preserve">e </w:t>
      </w:r>
      <w:r>
        <w:rPr>
          <w:rFonts w:ascii="Tahoma" w:hAnsi="Tahoma"/>
        </w:rPr>
        <w:t xml:space="preserve">robót budowlanych dotyczących: </w:t>
      </w:r>
      <w:r w:rsidR="006773AD" w:rsidRPr="006773AD">
        <w:rPr>
          <w:rFonts w:ascii="Tahoma" w:hAnsi="Tahoma" w:cs="Tahoma"/>
          <w:b/>
          <w:i/>
        </w:rPr>
        <w:t>„</w:t>
      </w:r>
      <w:r w:rsidR="0041440F" w:rsidRPr="0041440F">
        <w:rPr>
          <w:rFonts w:ascii="Tahoma" w:hAnsi="Tahoma" w:cs="Tahoma"/>
          <w:b/>
          <w:i/>
        </w:rPr>
        <w:t xml:space="preserve">Uzbrojenie </w:t>
      </w:r>
      <w:r w:rsidR="0041440F" w:rsidRPr="00487BDB">
        <w:rPr>
          <w:rFonts w:ascii="Tahoma" w:hAnsi="Tahoma" w:cs="Tahoma"/>
          <w:b/>
          <w:i/>
        </w:rPr>
        <w:t xml:space="preserve">terenów inwestycyjnych Koryta” – </w:t>
      </w:r>
      <w:r w:rsidR="00487BDB" w:rsidRPr="00487BDB">
        <w:rPr>
          <w:rFonts w:ascii="Tahoma" w:hAnsi="Tahoma" w:cs="Tahoma"/>
          <w:b/>
          <w:i/>
        </w:rPr>
        <w:t>infrastruktura drogowa</w:t>
      </w:r>
      <w:r w:rsidR="006773AD" w:rsidRPr="00487BDB">
        <w:rPr>
          <w:rFonts w:ascii="Tahoma" w:hAnsi="Tahoma" w:cs="Tahoma"/>
          <w:b/>
          <w:i/>
        </w:rPr>
        <w:t>”</w:t>
      </w:r>
      <w:r w:rsidR="00697F09" w:rsidRPr="00487BDB">
        <w:rPr>
          <w:rFonts w:ascii="Tahoma" w:eastAsia="BatangChe" w:hAnsi="Tahoma" w:cs="Tahoma"/>
          <w:color w:val="00000A"/>
        </w:rPr>
        <w:t xml:space="preserve"> </w:t>
      </w:r>
      <w:r w:rsidRPr="00487BDB">
        <w:rPr>
          <w:rFonts w:ascii="Tahoma" w:hAnsi="Tahoma" w:cs="Tahoma"/>
          <w:color w:val="00000A"/>
        </w:rPr>
        <w:t>polegających na</w:t>
      </w:r>
      <w:r w:rsidR="002B1BAB" w:rsidRPr="00487BDB">
        <w:rPr>
          <w:rFonts w:ascii="Tahoma" w:hAnsi="Tahoma" w:cs="Tahoma"/>
          <w:color w:val="00000A"/>
        </w:rPr>
        <w:t xml:space="preserve"> </w:t>
      </w:r>
      <w:r w:rsidR="0031712B" w:rsidRPr="00487BDB">
        <w:rPr>
          <w:rFonts w:ascii="Tahoma" w:hAnsi="Tahoma" w:cs="Tahoma"/>
        </w:rPr>
        <w:t xml:space="preserve">wykonaniu </w:t>
      </w:r>
      <w:r w:rsidR="002B1BAB" w:rsidRPr="00487BDB">
        <w:rPr>
          <w:rFonts w:ascii="Tahoma" w:hAnsi="Tahoma" w:cs="Tahoma"/>
        </w:rPr>
        <w:t>robót budowlanych w zakresie </w:t>
      </w:r>
      <w:r w:rsidR="00487BDB" w:rsidRPr="00487BDB">
        <w:rPr>
          <w:rFonts w:ascii="Tahoma" w:hAnsi="Tahoma" w:cs="Tahoma"/>
        </w:rPr>
        <w:t>prze</w:t>
      </w:r>
      <w:r w:rsidR="002B1BAB" w:rsidRPr="00487BDB">
        <w:rPr>
          <w:rFonts w:ascii="Tahoma" w:hAnsi="Tahoma" w:cs="Tahoma"/>
          <w:bCs/>
        </w:rPr>
        <w:t>budowy</w:t>
      </w:r>
      <w:r w:rsidR="002B1BAB" w:rsidRPr="00487BDB">
        <w:rPr>
          <w:rFonts w:ascii="Tahoma" w:hAnsi="Tahoma" w:cs="Tahoma"/>
          <w:color w:val="000080"/>
        </w:rPr>
        <w:t xml:space="preserve"> </w:t>
      </w:r>
      <w:r w:rsidR="00487BDB" w:rsidRPr="00487BDB">
        <w:rPr>
          <w:rFonts w:ascii="Tahoma" w:hAnsi="Tahoma" w:cs="Tahoma"/>
        </w:rPr>
        <w:t>drogi gminnej DG32-104003E wraz z przebudową skrzyżowania z drogą krajową nr 91</w:t>
      </w:r>
      <w:r w:rsidR="0041440F" w:rsidRPr="00487BDB">
        <w:rPr>
          <w:rFonts w:ascii="Tahoma" w:hAnsi="Tahoma" w:cs="Tahoma"/>
        </w:rPr>
        <w:t>.</w:t>
      </w:r>
    </w:p>
    <w:p w14:paraId="6DB4BB4F" w14:textId="77777777" w:rsidR="00805DDE" w:rsidRDefault="00805DDE" w:rsidP="00805DDE">
      <w:pPr>
        <w:widowControl/>
        <w:suppressAutoHyphens w:val="0"/>
        <w:rPr>
          <w:rFonts w:ascii="Tahoma" w:hAnsi="Tahoma"/>
          <w:color w:val="00000A"/>
          <w:sz w:val="22"/>
          <w:szCs w:val="22"/>
          <w:lang w:val="pl-PL"/>
        </w:rPr>
      </w:pPr>
      <w:r w:rsidRPr="0020501F">
        <w:rPr>
          <w:rFonts w:ascii="Tahoma" w:hAnsi="Tahoma"/>
          <w:color w:val="00000A"/>
          <w:sz w:val="22"/>
          <w:szCs w:val="22"/>
          <w:lang w:val="pl-PL"/>
        </w:rPr>
        <w:t>Kod zamówienia według CPV:</w:t>
      </w:r>
    </w:p>
    <w:p w14:paraId="4982AAB4" w14:textId="77777777" w:rsidR="00805DDE" w:rsidRDefault="00805DDE" w:rsidP="00805DDE">
      <w:pPr>
        <w:widowControl/>
        <w:suppressAutoHyphens w:val="0"/>
        <w:rPr>
          <w:rFonts w:ascii="Tahoma" w:hAnsi="Tahoma"/>
          <w:color w:val="00000A"/>
          <w:sz w:val="22"/>
          <w:szCs w:val="22"/>
          <w:lang w:val="pl-PL"/>
        </w:rPr>
      </w:pPr>
    </w:p>
    <w:p w14:paraId="661E53EF" w14:textId="3B455DC2" w:rsidR="00805DDE" w:rsidRPr="00487BDB" w:rsidRDefault="00487BDB" w:rsidP="00487BDB">
      <w:pPr>
        <w:rPr>
          <w:rFonts w:ascii="Verdana" w:hAnsi="Verdana" w:cs="Calibri"/>
          <w:b/>
          <w:bCs/>
          <w:kern w:val="2"/>
          <w:sz w:val="23"/>
          <w:szCs w:val="23"/>
          <w:lang w:val="pl-PL"/>
        </w:rPr>
      </w:pPr>
      <w:r>
        <w:rPr>
          <w:rFonts w:ascii="Verdana" w:hAnsi="Verdana" w:cs="Calibri"/>
          <w:b/>
          <w:bCs/>
          <w:sz w:val="23"/>
          <w:szCs w:val="23"/>
          <w:lang w:val="pl-PL"/>
        </w:rPr>
        <w:t>CPV 45112730-1 Roboty w zakresie kształtowania dróg i autostrad</w:t>
      </w:r>
    </w:p>
    <w:p w14:paraId="67A1E99A" w14:textId="77777777" w:rsidR="00487BDB" w:rsidRDefault="00487BDB" w:rsidP="00805DDE">
      <w:pPr>
        <w:spacing w:line="300" w:lineRule="auto"/>
        <w:jc w:val="both"/>
        <w:rPr>
          <w:rFonts w:ascii="Tahoma" w:hAnsi="Tahoma"/>
          <w:sz w:val="22"/>
          <w:lang w:val="pl-PL"/>
        </w:rPr>
      </w:pPr>
    </w:p>
    <w:p w14:paraId="3486D782" w14:textId="77777777" w:rsidR="00805DDE" w:rsidRDefault="00805DDE" w:rsidP="00B73EE0">
      <w:pPr>
        <w:pStyle w:val="Tekstpodstawowy32"/>
        <w:numPr>
          <w:ilvl w:val="1"/>
          <w:numId w:val="8"/>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6AA27576" w14:textId="0A104AE2" w:rsidR="0031712B" w:rsidRDefault="0020501F" w:rsidP="00E512DE">
      <w:pPr>
        <w:pStyle w:val="Akapitzlist"/>
        <w:spacing w:before="240" w:line="360" w:lineRule="auto"/>
        <w:ind w:left="0" w:firstLine="360"/>
        <w:jc w:val="both"/>
        <w:rPr>
          <w:rFonts w:ascii="Tahoma" w:hAnsi="Tahoma" w:cs="Tahoma"/>
        </w:rPr>
      </w:pPr>
      <w:r w:rsidRPr="002B1BAB">
        <w:rPr>
          <w:rFonts w:ascii="Tahoma" w:hAnsi="Tahoma" w:cs="Tahoma"/>
        </w:rPr>
        <w:t>Przedmiotem zamówienia jest wykonanie</w:t>
      </w:r>
      <w:r w:rsidR="009944FF">
        <w:rPr>
          <w:rFonts w:ascii="Tahoma" w:hAnsi="Tahoma" w:cs="Tahoma"/>
        </w:rPr>
        <w:t xml:space="preserve"> dokumentacji projektowej i</w:t>
      </w:r>
      <w:r w:rsidRPr="002B1BAB">
        <w:rPr>
          <w:rFonts w:ascii="Tahoma" w:hAnsi="Tahoma" w:cs="Tahoma"/>
        </w:rPr>
        <w:t xml:space="preserve"> robót budowlanych </w:t>
      </w:r>
      <w:r w:rsidRPr="003C08FA">
        <w:rPr>
          <w:rFonts w:ascii="Tahoma" w:hAnsi="Tahoma" w:cs="Tahoma"/>
        </w:rPr>
        <w:t xml:space="preserve">dotyczących: </w:t>
      </w:r>
      <w:r w:rsidRPr="003C08FA">
        <w:rPr>
          <w:rFonts w:ascii="Tahoma" w:hAnsi="Tahoma" w:cs="Tahoma"/>
          <w:b/>
          <w:i/>
        </w:rPr>
        <w:t>„</w:t>
      </w:r>
      <w:r w:rsidR="00EA49FB" w:rsidRPr="0041440F">
        <w:rPr>
          <w:rFonts w:ascii="Tahoma" w:hAnsi="Tahoma" w:cs="Tahoma"/>
          <w:b/>
          <w:i/>
        </w:rPr>
        <w:t xml:space="preserve">Uzbrojenie terenów inwestycyjnych Koryta” – </w:t>
      </w:r>
      <w:r w:rsidR="00487BDB">
        <w:rPr>
          <w:rFonts w:ascii="Tahoma" w:hAnsi="Tahoma" w:cs="Tahoma"/>
          <w:b/>
          <w:i/>
        </w:rPr>
        <w:t>infrastruktura drogowa</w:t>
      </w:r>
      <w:r w:rsidRPr="003C08FA">
        <w:rPr>
          <w:rFonts w:ascii="Tahoma" w:hAnsi="Tahoma" w:cs="Tahoma"/>
          <w:b/>
          <w:i/>
        </w:rPr>
        <w:t>”</w:t>
      </w:r>
      <w:r w:rsidRPr="003C08FA">
        <w:rPr>
          <w:rFonts w:ascii="Tahoma" w:eastAsia="BatangChe" w:hAnsi="Tahoma" w:cs="Tahoma"/>
        </w:rPr>
        <w:t xml:space="preserve"> </w:t>
      </w:r>
      <w:r w:rsidRPr="003C08FA">
        <w:rPr>
          <w:rFonts w:ascii="Tahoma" w:eastAsia="BatangChe" w:hAnsi="Tahoma" w:cs="Tahoma"/>
          <w:color w:val="00000A"/>
        </w:rPr>
        <w:t xml:space="preserve"> </w:t>
      </w:r>
      <w:r w:rsidR="00487BDB">
        <w:rPr>
          <w:rFonts w:ascii="Tahoma" w:hAnsi="Tahoma" w:cs="Tahoma"/>
          <w:color w:val="00000A"/>
        </w:rPr>
        <w:t xml:space="preserve">polegających </w:t>
      </w:r>
      <w:r w:rsidR="00E512DE" w:rsidRPr="0041440F">
        <w:rPr>
          <w:rFonts w:ascii="Tahoma" w:hAnsi="Tahoma" w:cs="Tahoma"/>
          <w:color w:val="00000A"/>
        </w:rPr>
        <w:t xml:space="preserve">na </w:t>
      </w:r>
      <w:r w:rsidR="00E512DE" w:rsidRPr="0041440F">
        <w:rPr>
          <w:rFonts w:ascii="Tahoma" w:hAnsi="Tahoma" w:cs="Tahoma"/>
        </w:rPr>
        <w:t>wykon</w:t>
      </w:r>
      <w:r w:rsidR="0031712B">
        <w:rPr>
          <w:rFonts w:ascii="Tahoma" w:hAnsi="Tahoma" w:cs="Tahoma"/>
        </w:rPr>
        <w:t xml:space="preserve">aniu </w:t>
      </w:r>
      <w:r w:rsidR="00E512DE" w:rsidRPr="0041440F">
        <w:rPr>
          <w:rFonts w:ascii="Tahoma" w:hAnsi="Tahoma" w:cs="Tahoma"/>
        </w:rPr>
        <w:t>robót budowlanych w zakresie</w:t>
      </w:r>
      <w:r w:rsidR="0031712B">
        <w:rPr>
          <w:rFonts w:ascii="Tahoma" w:hAnsi="Tahoma" w:cs="Tahoma"/>
        </w:rPr>
        <w:t>:</w:t>
      </w:r>
    </w:p>
    <w:p w14:paraId="3CEF57BA" w14:textId="5BD43C77" w:rsidR="00D40C95" w:rsidRDefault="0031712B" w:rsidP="00D40C95">
      <w:pPr>
        <w:pStyle w:val="Akapitzlist"/>
        <w:spacing w:before="240" w:line="360" w:lineRule="auto"/>
        <w:ind w:left="0" w:firstLine="360"/>
        <w:jc w:val="both"/>
        <w:rPr>
          <w:rFonts w:ascii="Tahoma" w:hAnsi="Tahoma" w:cs="Tahoma"/>
        </w:rPr>
      </w:pPr>
      <w:r w:rsidRPr="00487BDB">
        <w:rPr>
          <w:rFonts w:ascii="Tahoma" w:hAnsi="Tahoma" w:cs="Tahoma"/>
          <w:color w:val="000000"/>
        </w:rPr>
        <w:t xml:space="preserve">- </w:t>
      </w:r>
      <w:r w:rsidR="00487BDB" w:rsidRPr="00487BDB">
        <w:rPr>
          <w:rFonts w:ascii="Tahoma" w:hAnsi="Tahoma" w:cs="Tahoma"/>
        </w:rPr>
        <w:t>przebudowy drogi</w:t>
      </w:r>
      <w:r w:rsidR="0006269F">
        <w:rPr>
          <w:rFonts w:ascii="Tahoma" w:hAnsi="Tahoma" w:cs="Tahoma"/>
        </w:rPr>
        <w:t xml:space="preserve"> gminnej nr DG32 104003 E (23K</w:t>
      </w:r>
      <w:r w:rsidR="00487BDB" w:rsidRPr="00487BDB">
        <w:rPr>
          <w:rFonts w:ascii="Tahoma" w:hAnsi="Tahoma" w:cs="Tahoma"/>
        </w:rPr>
        <w:t>D</w:t>
      </w:r>
      <w:r w:rsidR="0006269F">
        <w:rPr>
          <w:rFonts w:ascii="Tahoma" w:hAnsi="Tahoma" w:cs="Tahoma"/>
        </w:rPr>
        <w:t>L</w:t>
      </w:r>
      <w:r w:rsidR="00487BDB" w:rsidRPr="00487BDB">
        <w:rPr>
          <w:rFonts w:ascii="Tahoma" w:hAnsi="Tahoma" w:cs="Tahoma"/>
        </w:rPr>
        <w:t>) na odcinku 2075 m pomiędzy skrzyżowaniem z drogą krajową DK 91  w miejscowości Krężelewice (Gm. Daszyna, pow. łęczycki, woj. łódzkie) w kierunku  m. Siedlec, do granicy gminy Daszyna w miejscowości Koryta w rejonie działek nr 304 i 79</w:t>
      </w:r>
      <w:r w:rsidR="00D359B9">
        <w:rPr>
          <w:rFonts w:ascii="Tahoma" w:hAnsi="Tahoma" w:cs="Tahoma"/>
        </w:rPr>
        <w:t xml:space="preserve"> wraz z urządzeniami</w:t>
      </w:r>
      <w:r w:rsidR="00C86F4C">
        <w:rPr>
          <w:rFonts w:ascii="Tahoma" w:hAnsi="Tahoma" w:cs="Tahoma"/>
        </w:rPr>
        <w:t xml:space="preserve"> spowalniającymi oraz oznakowaniem poziomym i pionowym</w:t>
      </w:r>
      <w:r w:rsidR="00D359B9">
        <w:rPr>
          <w:rFonts w:ascii="Tahoma" w:hAnsi="Tahoma" w:cs="Tahoma"/>
        </w:rPr>
        <w:t xml:space="preserve"> </w:t>
      </w:r>
    </w:p>
    <w:p w14:paraId="60BE4152" w14:textId="48301D2C" w:rsidR="00487BDB" w:rsidRDefault="0031712B" w:rsidP="00D40C95">
      <w:pPr>
        <w:pStyle w:val="Akapitzlist"/>
        <w:spacing w:before="240" w:line="360" w:lineRule="auto"/>
        <w:ind w:left="0" w:firstLine="360"/>
        <w:jc w:val="both"/>
        <w:rPr>
          <w:rFonts w:ascii="Tahoma" w:hAnsi="Tahoma" w:cs="Tahoma"/>
        </w:rPr>
      </w:pPr>
      <w:r w:rsidRPr="00D40C95">
        <w:rPr>
          <w:rFonts w:ascii="Tahoma" w:hAnsi="Tahoma" w:cs="Tahoma"/>
          <w:color w:val="000000"/>
        </w:rPr>
        <w:t xml:space="preserve">- </w:t>
      </w:r>
      <w:r w:rsidR="00487BDB" w:rsidRPr="00D40C95">
        <w:rPr>
          <w:rFonts w:ascii="Tahoma" w:hAnsi="Tahoma" w:cs="Tahoma"/>
        </w:rPr>
        <w:t xml:space="preserve">rozbudowy skrzyżowania drogi krajowej DK 91 z drogą  gminną nr </w:t>
      </w:r>
      <w:r w:rsidR="0006269F">
        <w:rPr>
          <w:rFonts w:ascii="Tahoma" w:hAnsi="Tahoma" w:cs="Tahoma"/>
        </w:rPr>
        <w:t>DG32 104003 E (23 K</w:t>
      </w:r>
      <w:r w:rsidR="00D40C95" w:rsidRPr="00D40C95">
        <w:rPr>
          <w:rFonts w:ascii="Tahoma" w:hAnsi="Tahoma" w:cs="Tahoma"/>
        </w:rPr>
        <w:t>D</w:t>
      </w:r>
      <w:r w:rsidR="0006269F">
        <w:rPr>
          <w:rFonts w:ascii="Tahoma" w:hAnsi="Tahoma" w:cs="Tahoma"/>
        </w:rPr>
        <w:t>L</w:t>
      </w:r>
      <w:r w:rsidR="00D40C95" w:rsidRPr="00D40C95">
        <w:rPr>
          <w:rFonts w:ascii="Tahoma" w:hAnsi="Tahoma" w:cs="Tahoma"/>
        </w:rPr>
        <w:t xml:space="preserve"> )</w:t>
      </w:r>
      <w:r w:rsidR="00487BDB" w:rsidRPr="00D40C95">
        <w:rPr>
          <w:rFonts w:ascii="Tahoma" w:hAnsi="Tahoma" w:cs="Tahoma"/>
        </w:rPr>
        <w:t xml:space="preserve">  w miejscowości Krężelewice w rejonie działek nr 110/1 , 1</w:t>
      </w:r>
      <w:r w:rsidR="00D40C95">
        <w:rPr>
          <w:rFonts w:ascii="Tahoma" w:hAnsi="Tahoma" w:cs="Tahoma"/>
        </w:rPr>
        <w:t>40/1 i 31 ( obręb Krężelewice)</w:t>
      </w:r>
      <w:r w:rsidR="00D359B9">
        <w:rPr>
          <w:rFonts w:ascii="Tahoma" w:hAnsi="Tahoma" w:cs="Tahoma"/>
        </w:rPr>
        <w:t xml:space="preserve"> wraz z oznakowaniem poziomym i pionowym skrzyżowania</w:t>
      </w:r>
    </w:p>
    <w:p w14:paraId="5C6F492A" w14:textId="64D1670F" w:rsidR="00D359B9" w:rsidRDefault="00D40C95" w:rsidP="00D40C95">
      <w:pPr>
        <w:pStyle w:val="Akapitzlist"/>
        <w:spacing w:before="240" w:line="360" w:lineRule="auto"/>
        <w:ind w:left="0" w:firstLine="360"/>
        <w:jc w:val="both"/>
        <w:rPr>
          <w:rFonts w:ascii="Tahoma" w:hAnsi="Tahoma" w:cs="Tahoma"/>
        </w:rPr>
      </w:pPr>
      <w:r>
        <w:rPr>
          <w:rFonts w:ascii="Tahoma" w:hAnsi="Tahoma" w:cs="Tahoma"/>
        </w:rPr>
        <w:lastRenderedPageBreak/>
        <w:t xml:space="preserve">- </w:t>
      </w:r>
      <w:r w:rsidR="00D359B9">
        <w:rPr>
          <w:rFonts w:ascii="Tahoma" w:hAnsi="Tahoma" w:cs="Tahoma"/>
        </w:rPr>
        <w:t xml:space="preserve">usunięcia kolizji </w:t>
      </w:r>
      <w:r w:rsidR="00BF5C84">
        <w:rPr>
          <w:rFonts w:ascii="Tahoma" w:hAnsi="Tahoma" w:cs="Tahoma"/>
        </w:rPr>
        <w:t xml:space="preserve">z istniejącą siecią </w:t>
      </w:r>
      <w:r w:rsidR="00D359B9">
        <w:rPr>
          <w:rFonts w:ascii="Tahoma" w:hAnsi="Tahoma" w:cs="Tahoma"/>
        </w:rPr>
        <w:t>t</w:t>
      </w:r>
      <w:r w:rsidR="00BF5C84">
        <w:rPr>
          <w:rFonts w:ascii="Tahoma" w:hAnsi="Tahoma" w:cs="Tahoma"/>
        </w:rPr>
        <w:t>elekomunikacyjną</w:t>
      </w:r>
    </w:p>
    <w:p w14:paraId="294389E2" w14:textId="77777777" w:rsidR="002001FA" w:rsidRDefault="00C86F4C" w:rsidP="00D40C95">
      <w:pPr>
        <w:pStyle w:val="Akapitzlist"/>
        <w:spacing w:before="240" w:line="360" w:lineRule="auto"/>
        <w:ind w:left="0" w:firstLine="360"/>
        <w:jc w:val="both"/>
        <w:rPr>
          <w:rFonts w:ascii="Tahoma" w:hAnsi="Tahoma" w:cs="Tahoma"/>
        </w:rPr>
      </w:pPr>
      <w:r>
        <w:rPr>
          <w:rFonts w:ascii="Tahoma" w:hAnsi="Tahoma" w:cs="Tahoma"/>
        </w:rPr>
        <w:t>- wykonanie zasilania pomiędzy baterią ogniw fotowoltaicznych</w:t>
      </w:r>
      <w:r w:rsidR="002001FA">
        <w:rPr>
          <w:rFonts w:ascii="Tahoma" w:hAnsi="Tahoma" w:cs="Tahoma"/>
        </w:rPr>
        <w:t xml:space="preserve"> zlokalizowaną w rejonie przejścia dla pieszych (skrzyżowanie z drogą krajową nr 91)</w:t>
      </w:r>
      <w:r>
        <w:rPr>
          <w:rFonts w:ascii="Tahoma" w:hAnsi="Tahoma" w:cs="Tahoma"/>
        </w:rPr>
        <w:t xml:space="preserve">, a </w:t>
      </w:r>
      <w:r w:rsidR="002001FA">
        <w:rPr>
          <w:rFonts w:ascii="Tahoma" w:hAnsi="Tahoma" w:cs="Tahoma"/>
        </w:rPr>
        <w:t xml:space="preserve">dwoma </w:t>
      </w:r>
      <w:r>
        <w:rPr>
          <w:rFonts w:ascii="Tahoma" w:hAnsi="Tahoma" w:cs="Tahoma"/>
        </w:rPr>
        <w:t>znakami aktywnymi w</w:t>
      </w:r>
      <w:r w:rsidR="002001FA">
        <w:rPr>
          <w:rFonts w:ascii="Tahoma" w:hAnsi="Tahoma" w:cs="Tahoma"/>
        </w:rPr>
        <w:t>yposażonymi w akumulatory, zlokalizowanymi na wysepkach rozdzielających</w:t>
      </w:r>
    </w:p>
    <w:p w14:paraId="2A587A0A" w14:textId="4EBDA666" w:rsidR="00C86F4C" w:rsidRDefault="00C86F4C" w:rsidP="002001FA">
      <w:pPr>
        <w:spacing w:before="240" w:line="360" w:lineRule="auto"/>
        <w:jc w:val="both"/>
        <w:rPr>
          <w:rFonts w:ascii="Tahoma" w:hAnsi="Tahoma" w:cs="Tahoma"/>
          <w:lang w:val="pl-PL"/>
        </w:rPr>
      </w:pPr>
      <w:r w:rsidRPr="002001FA">
        <w:rPr>
          <w:rFonts w:ascii="Tahoma" w:hAnsi="Tahoma" w:cs="Tahoma"/>
          <w:lang w:val="pl-PL"/>
        </w:rPr>
        <w:t xml:space="preserve"> </w:t>
      </w:r>
      <w:r w:rsidR="002001FA">
        <w:rPr>
          <w:rFonts w:ascii="Tahoma" w:hAnsi="Tahoma" w:cs="Tahoma"/>
          <w:lang w:val="pl-PL"/>
        </w:rPr>
        <w:t>Ponadto Zamawiający wymaga:</w:t>
      </w:r>
    </w:p>
    <w:p w14:paraId="1274D156" w14:textId="77777777" w:rsidR="0006269F" w:rsidRPr="0006269F" w:rsidRDefault="0006269F" w:rsidP="0006269F">
      <w:pPr>
        <w:pStyle w:val="NormalnyWeb"/>
        <w:spacing w:before="240" w:beforeAutospacing="0" w:after="200" w:afterAutospacing="0" w:line="360" w:lineRule="auto"/>
        <w:ind w:firstLine="360"/>
        <w:jc w:val="both"/>
        <w:rPr>
          <w:sz w:val="22"/>
          <w:szCs w:val="22"/>
        </w:rPr>
      </w:pPr>
      <w:r w:rsidRPr="0006269F">
        <w:rPr>
          <w:rFonts w:ascii="Tahoma" w:hAnsi="Tahoma" w:cs="Tahoma"/>
          <w:sz w:val="22"/>
          <w:szCs w:val="22"/>
        </w:rPr>
        <w:t xml:space="preserve">- </w:t>
      </w:r>
      <w:r w:rsidRPr="0006269F">
        <w:rPr>
          <w:rFonts w:ascii="Tahoma" w:hAnsi="Tahoma" w:cs="Tahoma"/>
          <w:color w:val="000000"/>
          <w:sz w:val="22"/>
          <w:szCs w:val="22"/>
        </w:rPr>
        <w:t xml:space="preserve">przygotowania drogi nr DG33 104192 E (21 KDL) na odcinku 1300 </w:t>
      </w:r>
      <w:proofErr w:type="spellStart"/>
      <w:r w:rsidRPr="0006269F">
        <w:rPr>
          <w:rFonts w:ascii="Tahoma" w:hAnsi="Tahoma" w:cs="Tahoma"/>
          <w:color w:val="000000"/>
          <w:sz w:val="22"/>
          <w:szCs w:val="22"/>
        </w:rPr>
        <w:t>mb</w:t>
      </w:r>
      <w:proofErr w:type="spellEnd"/>
      <w:r w:rsidRPr="0006269F">
        <w:rPr>
          <w:rFonts w:ascii="Tahoma" w:hAnsi="Tahoma" w:cs="Tahoma"/>
          <w:color w:val="000000"/>
          <w:sz w:val="22"/>
          <w:szCs w:val="22"/>
        </w:rPr>
        <w:t>, do</w:t>
      </w:r>
      <w:r w:rsidRPr="0006269F">
        <w:rPr>
          <w:rFonts w:ascii="Tahoma" w:hAnsi="Tahoma" w:cs="Tahoma"/>
          <w:sz w:val="22"/>
          <w:szCs w:val="22"/>
        </w:rPr>
        <w:t xml:space="preserve"> pełnienia funkcji objazdu na czas prowadzenia robót budowlanych na drodze gminnej nr DG32 104003 E (23 KDL)</w:t>
      </w:r>
    </w:p>
    <w:p w14:paraId="268F8B10" w14:textId="77777777" w:rsidR="0006269F" w:rsidRPr="0006269F" w:rsidRDefault="0006269F" w:rsidP="0006269F">
      <w:pPr>
        <w:pStyle w:val="NormalnyWeb"/>
        <w:spacing w:before="240" w:beforeAutospacing="0" w:after="200" w:afterAutospacing="0" w:line="360" w:lineRule="auto"/>
        <w:ind w:firstLine="360"/>
        <w:jc w:val="both"/>
        <w:rPr>
          <w:color w:val="FFFFFF"/>
          <w:sz w:val="22"/>
          <w:szCs w:val="22"/>
        </w:rPr>
      </w:pPr>
      <w:r w:rsidRPr="0006269F">
        <w:rPr>
          <w:rFonts w:ascii="Tahoma" w:hAnsi="Tahoma" w:cs="Tahoma"/>
          <w:sz w:val="22"/>
          <w:szCs w:val="22"/>
        </w:rPr>
        <w:t xml:space="preserve">- przesunięcia/wykonania ogrodzenia o łącznej długości ok. 200 </w:t>
      </w:r>
      <w:proofErr w:type="spellStart"/>
      <w:r w:rsidRPr="0006269F">
        <w:rPr>
          <w:rFonts w:ascii="Tahoma" w:hAnsi="Tahoma" w:cs="Tahoma"/>
          <w:sz w:val="22"/>
          <w:szCs w:val="22"/>
        </w:rPr>
        <w:t>mb</w:t>
      </w:r>
      <w:proofErr w:type="spellEnd"/>
      <w:r w:rsidRPr="0006269F">
        <w:rPr>
          <w:rFonts w:ascii="Tahoma" w:hAnsi="Tahoma" w:cs="Tahoma"/>
          <w:sz w:val="22"/>
          <w:szCs w:val="22"/>
        </w:rPr>
        <w:t xml:space="preserve"> na działkach nr 111, </w:t>
      </w:r>
      <w:r w:rsidRPr="0006269F">
        <w:rPr>
          <w:rFonts w:ascii="Tahoma" w:hAnsi="Tahoma" w:cs="Tahoma"/>
          <w:color w:val="000000"/>
          <w:sz w:val="22"/>
          <w:szCs w:val="22"/>
        </w:rPr>
        <w:t>112, 82/2 obręb Krężelewice</w:t>
      </w:r>
      <w:r w:rsidRPr="0006269F">
        <w:rPr>
          <w:rFonts w:ascii="Tahoma" w:hAnsi="Tahoma" w:cs="Tahoma"/>
          <w:sz w:val="22"/>
          <w:szCs w:val="22"/>
        </w:rPr>
        <w:t>; wykonanie nowych elementów ogrodzenia z materiałów o parametrach nie gorszych niż materiały użyte do wykonania obecnego ogrodzenia</w:t>
      </w:r>
    </w:p>
    <w:p w14:paraId="055A77B3" w14:textId="77777777" w:rsidR="0031712B" w:rsidRDefault="0031712B" w:rsidP="0031712B">
      <w:pPr>
        <w:spacing w:after="120"/>
        <w:jc w:val="both"/>
        <w:rPr>
          <w:rFonts w:ascii="Tahoma" w:hAnsi="Tahoma" w:cs="Tahoma"/>
          <w:bCs/>
          <w:kern w:val="2"/>
          <w:sz w:val="22"/>
          <w:szCs w:val="22"/>
          <w:u w:val="single"/>
          <w:lang w:val="pl-PL"/>
        </w:rPr>
      </w:pPr>
      <w:r>
        <w:rPr>
          <w:rFonts w:ascii="Tahoma" w:hAnsi="Tahoma" w:cs="Tahoma"/>
          <w:bCs/>
          <w:sz w:val="22"/>
          <w:szCs w:val="22"/>
          <w:u w:val="single"/>
          <w:lang w:val="pl-PL"/>
        </w:rPr>
        <w:t>Przedmiot zamówienia obejmuje ponadto:</w:t>
      </w:r>
    </w:p>
    <w:p w14:paraId="7AAECF36" w14:textId="77777777"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1. zapewnienie bieżącej obsługi geodezyjnej przez uprawnione służby geodezyjne,</w:t>
      </w:r>
    </w:p>
    <w:p w14:paraId="1F504BDF" w14:textId="77777777"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2. zorganizowanie i przeprowadzenie niezbędnych badań i odbiorów oraz skompletowanie dokumentacji obejmującej zakres robót objętych przedmiotem zamówienia,</w:t>
      </w:r>
    </w:p>
    <w:p w14:paraId="667B6A39" w14:textId="7B14AAF9" w:rsidR="0031712B" w:rsidRDefault="0031712B" w:rsidP="0031712B">
      <w:pPr>
        <w:spacing w:after="120"/>
        <w:jc w:val="both"/>
        <w:rPr>
          <w:rFonts w:ascii="Tahoma" w:hAnsi="Tahoma" w:cs="Tahoma"/>
          <w:sz w:val="22"/>
          <w:szCs w:val="22"/>
          <w:lang w:val="pl-PL"/>
        </w:rPr>
      </w:pPr>
      <w:r>
        <w:rPr>
          <w:rFonts w:ascii="Tahoma" w:hAnsi="Tahoma" w:cs="Tahoma"/>
          <w:sz w:val="22"/>
          <w:szCs w:val="22"/>
          <w:lang w:val="pl-PL"/>
        </w:rPr>
        <w:t>3. wykonanie operatu powykonawczego projektu wraz z inwentaryzacją geodezyjną powykonawczą (po 4 egz. w formie papierowej i na nośniku elektronicznym),</w:t>
      </w:r>
    </w:p>
    <w:p w14:paraId="7FF408A3" w14:textId="77777777" w:rsidR="004977C6" w:rsidRDefault="0031712B" w:rsidP="002C6BBF">
      <w:pPr>
        <w:spacing w:line="360" w:lineRule="auto"/>
        <w:jc w:val="both"/>
        <w:rPr>
          <w:rFonts w:ascii="Tahoma" w:hAnsi="Tahoma"/>
          <w:bCs/>
          <w:sz w:val="22"/>
          <w:szCs w:val="22"/>
          <w:lang w:val="pl-PL"/>
        </w:rPr>
      </w:pPr>
      <w:r>
        <w:rPr>
          <w:rFonts w:ascii="Tahoma" w:hAnsi="Tahoma" w:cs="Tahoma"/>
          <w:sz w:val="22"/>
          <w:szCs w:val="22"/>
          <w:lang w:val="pl-PL"/>
        </w:rPr>
        <w:t xml:space="preserve">4. przeprowadzenie </w:t>
      </w:r>
      <w:r w:rsidR="002C6BBF">
        <w:rPr>
          <w:rFonts w:ascii="Tahoma" w:hAnsi="Tahoma"/>
          <w:sz w:val="22"/>
          <w:szCs w:val="22"/>
          <w:lang w:val="pl-PL"/>
        </w:rPr>
        <w:t xml:space="preserve">prób, pomiarów i badań, których pozytywny wynik warunkować będzie odbiór robót przez Zamawiającego; </w:t>
      </w:r>
      <w:r w:rsidR="002C6BBF">
        <w:rPr>
          <w:rFonts w:ascii="Tahoma" w:hAnsi="Tahoma"/>
          <w:bCs/>
          <w:sz w:val="22"/>
          <w:szCs w:val="22"/>
          <w:lang w:val="pl-PL"/>
        </w:rPr>
        <w:t>nale</w:t>
      </w:r>
      <w:r w:rsidR="002C6BBF">
        <w:rPr>
          <w:rFonts w:ascii="Tahoma" w:hAnsi="Tahoma"/>
          <w:sz w:val="22"/>
          <w:szCs w:val="22"/>
          <w:lang w:val="pl-PL"/>
        </w:rPr>
        <w:t>ż</w:t>
      </w:r>
      <w:r w:rsidR="002C6BBF">
        <w:rPr>
          <w:rFonts w:ascii="Tahoma" w:hAnsi="Tahoma"/>
          <w:bCs/>
          <w:sz w:val="22"/>
          <w:szCs w:val="22"/>
          <w:lang w:val="pl-PL"/>
        </w:rPr>
        <w:t>y spełnić wymagania obowiązujących przepisów i norm; Poszczególne materiały powinny spełnia</w:t>
      </w:r>
      <w:r w:rsidR="002C6BBF">
        <w:rPr>
          <w:rFonts w:ascii="Tahoma" w:hAnsi="Tahoma"/>
          <w:sz w:val="22"/>
          <w:szCs w:val="22"/>
          <w:lang w:val="pl-PL"/>
        </w:rPr>
        <w:t xml:space="preserve">ć </w:t>
      </w:r>
      <w:r w:rsidR="002C6BBF">
        <w:rPr>
          <w:rFonts w:ascii="Tahoma" w:hAnsi="Tahoma"/>
          <w:bCs/>
          <w:sz w:val="22"/>
          <w:szCs w:val="22"/>
          <w:lang w:val="pl-PL"/>
        </w:rPr>
        <w:t>wymagania stosownych norm, być potwierdzone oznaczeniem CE lub posiadać in</w:t>
      </w:r>
      <w:r w:rsidR="004977C6">
        <w:rPr>
          <w:rFonts w:ascii="Tahoma" w:hAnsi="Tahoma"/>
          <w:bCs/>
          <w:sz w:val="22"/>
          <w:szCs w:val="22"/>
          <w:lang w:val="pl-PL"/>
        </w:rPr>
        <w:t>ne dopuszczenia na rynek Polski</w:t>
      </w:r>
    </w:p>
    <w:p w14:paraId="27A70019" w14:textId="1C3AF4A8" w:rsidR="0031712B" w:rsidRPr="002C6BBF" w:rsidRDefault="004977C6" w:rsidP="002C6BBF">
      <w:pPr>
        <w:spacing w:line="360" w:lineRule="auto"/>
        <w:jc w:val="both"/>
        <w:rPr>
          <w:rFonts w:ascii="Tahoma" w:hAnsi="Tahoma"/>
          <w:kern w:val="2"/>
          <w:sz w:val="22"/>
          <w:szCs w:val="22"/>
          <w:lang w:val="pl-PL"/>
        </w:rPr>
      </w:pPr>
      <w:r>
        <w:rPr>
          <w:rFonts w:ascii="Tahoma" w:hAnsi="Tahoma"/>
          <w:bCs/>
          <w:sz w:val="22"/>
          <w:szCs w:val="22"/>
          <w:lang w:val="pl-PL"/>
        </w:rPr>
        <w:t>5.</w:t>
      </w:r>
      <w:r w:rsidR="002C6BBF">
        <w:rPr>
          <w:rFonts w:ascii="Tahoma" w:hAnsi="Tahoma"/>
          <w:bCs/>
          <w:sz w:val="22"/>
          <w:szCs w:val="22"/>
          <w:lang w:val="pl-PL"/>
        </w:rPr>
        <w:t xml:space="preserve"> </w:t>
      </w:r>
      <w:r w:rsidR="0031712B">
        <w:rPr>
          <w:rFonts w:ascii="Tahoma" w:hAnsi="Tahoma" w:cs="Tahoma"/>
          <w:sz w:val="22"/>
          <w:szCs w:val="22"/>
          <w:lang w:val="pl-PL"/>
        </w:rPr>
        <w:t>uczestnictwo w odbiorze końcowym inwestycji.</w:t>
      </w:r>
    </w:p>
    <w:p w14:paraId="5253F983" w14:textId="77777777" w:rsidR="0031712B" w:rsidRDefault="0031712B" w:rsidP="0031712B">
      <w:pPr>
        <w:spacing w:after="120"/>
        <w:jc w:val="both"/>
        <w:rPr>
          <w:rFonts w:ascii="Tahoma" w:hAnsi="Tahoma" w:cs="Tahoma"/>
          <w:bCs/>
          <w:sz w:val="22"/>
          <w:szCs w:val="22"/>
          <w:lang w:val="pl-PL"/>
        </w:rPr>
      </w:pPr>
      <w:r>
        <w:rPr>
          <w:rFonts w:ascii="Tahoma" w:hAnsi="Tahoma" w:cs="Tahoma"/>
          <w:bCs/>
          <w:sz w:val="22"/>
          <w:szCs w:val="22"/>
          <w:lang w:val="pl-PL"/>
        </w:rPr>
        <w:t xml:space="preserve">6. Do obowiązków wykonawcy należy wypłata odszkodowań właścicielom działek za straty na terenach objętych realizacją prac. </w:t>
      </w:r>
    </w:p>
    <w:p w14:paraId="7A97F17A" w14:textId="77777777" w:rsidR="0031712B" w:rsidRDefault="0031712B" w:rsidP="0031712B">
      <w:pPr>
        <w:spacing w:after="120"/>
        <w:jc w:val="both"/>
        <w:rPr>
          <w:rFonts w:ascii="Tahoma" w:hAnsi="Tahoma" w:cs="Tahoma"/>
          <w:bCs/>
          <w:sz w:val="22"/>
          <w:szCs w:val="22"/>
          <w:lang w:val="pl-PL"/>
        </w:rPr>
      </w:pPr>
      <w:r>
        <w:rPr>
          <w:rFonts w:ascii="Tahoma" w:hAnsi="Tahoma" w:cs="Tahoma"/>
          <w:bCs/>
          <w:sz w:val="22"/>
          <w:szCs w:val="22"/>
          <w:lang w:val="pl-PL"/>
        </w:rPr>
        <w:t>7. Na wykonawcy ciąży obowiązek dokonywania uzgodnień z właścicielami posesji oraz zarządcami dróg, dotyczących terminów rozpoczęcia robót budowlano-montażowych, minimalizacji szkód oraz kosztów z tym związanych. O powyższych uzgodnieniach wykonawca niezwłocznie informuje Zamawiającego.</w:t>
      </w:r>
    </w:p>
    <w:p w14:paraId="3217BBD3" w14:textId="77777777" w:rsidR="0031712B" w:rsidRDefault="0031712B" w:rsidP="0031712B">
      <w:pPr>
        <w:widowControl/>
        <w:suppressAutoHyphens w:val="0"/>
        <w:spacing w:after="120"/>
        <w:jc w:val="both"/>
        <w:rPr>
          <w:rFonts w:ascii="Tahoma" w:hAnsi="Tahoma" w:cs="Tahoma"/>
          <w:sz w:val="22"/>
          <w:szCs w:val="22"/>
          <w:lang w:val="pl-PL"/>
        </w:rPr>
      </w:pPr>
      <w:r>
        <w:rPr>
          <w:rFonts w:ascii="Tahoma" w:hAnsi="Tahoma" w:cs="Tahoma"/>
          <w:bCs/>
          <w:sz w:val="22"/>
          <w:szCs w:val="22"/>
          <w:lang w:val="pl-PL"/>
        </w:rPr>
        <w:t>8. Ponadto</w:t>
      </w:r>
      <w:r>
        <w:rPr>
          <w:rFonts w:ascii="Tahoma" w:hAnsi="Tahoma" w:cs="Tahoma"/>
          <w:sz w:val="22"/>
          <w:szCs w:val="22"/>
          <w:lang w:val="pl-PL"/>
        </w:rPr>
        <w:t xml:space="preserve"> dla całości zadania wykonawca zobowiązany jest do:</w:t>
      </w:r>
    </w:p>
    <w:p w14:paraId="538D53B6" w14:textId="5D002ABE" w:rsidR="0031712B" w:rsidRDefault="0031712B" w:rsidP="0031712B">
      <w:pPr>
        <w:widowControl/>
        <w:tabs>
          <w:tab w:val="num" w:pos="1701"/>
        </w:tabs>
        <w:suppressAutoHyphens w:val="0"/>
        <w:spacing w:after="120"/>
        <w:jc w:val="both"/>
        <w:rPr>
          <w:rFonts w:ascii="Tahoma" w:hAnsi="Tahoma" w:cs="Tahoma"/>
          <w:sz w:val="22"/>
          <w:szCs w:val="22"/>
          <w:lang w:val="pl-PL"/>
        </w:rPr>
      </w:pPr>
      <w:r>
        <w:rPr>
          <w:rFonts w:ascii="Tahoma" w:hAnsi="Tahoma" w:cs="Tahoma"/>
          <w:sz w:val="22"/>
          <w:szCs w:val="22"/>
          <w:lang w:val="pl-PL"/>
        </w:rPr>
        <w:t xml:space="preserve">- przygotowania kompletu dokumentów w celu </w:t>
      </w:r>
      <w:r w:rsidR="002C6BBF">
        <w:rPr>
          <w:rFonts w:ascii="Tahoma" w:hAnsi="Tahoma" w:cs="Tahoma"/>
          <w:sz w:val="22"/>
          <w:szCs w:val="22"/>
          <w:lang w:val="pl-PL"/>
        </w:rPr>
        <w:t xml:space="preserve">uzyskania pozwolenia na użytkowanie </w:t>
      </w:r>
      <w:r>
        <w:rPr>
          <w:rFonts w:ascii="Tahoma" w:hAnsi="Tahoma" w:cs="Tahoma"/>
          <w:sz w:val="22"/>
          <w:szCs w:val="22"/>
          <w:lang w:val="pl-PL"/>
        </w:rPr>
        <w:t>wybudowan</w:t>
      </w:r>
      <w:r w:rsidR="002C6BBF">
        <w:rPr>
          <w:rFonts w:ascii="Tahoma" w:hAnsi="Tahoma" w:cs="Tahoma"/>
          <w:sz w:val="22"/>
          <w:szCs w:val="22"/>
          <w:lang w:val="pl-PL"/>
        </w:rPr>
        <w:t>ej infrastruktury</w:t>
      </w:r>
      <w:r>
        <w:rPr>
          <w:rFonts w:ascii="Tahoma" w:hAnsi="Tahoma" w:cs="Tahoma"/>
          <w:sz w:val="22"/>
          <w:szCs w:val="22"/>
          <w:lang w:val="pl-PL"/>
        </w:rPr>
        <w:t>,</w:t>
      </w:r>
    </w:p>
    <w:p w14:paraId="65D6AF10" w14:textId="77777777" w:rsidR="003F7F72" w:rsidRDefault="003F7F72" w:rsidP="003F7F72">
      <w:pPr>
        <w:spacing w:line="360" w:lineRule="auto"/>
        <w:jc w:val="both"/>
        <w:rPr>
          <w:b/>
          <w:u w:val="single"/>
          <w:lang w:val="pl-PL"/>
        </w:rPr>
      </w:pPr>
    </w:p>
    <w:p w14:paraId="7806E528" w14:textId="77777777" w:rsidR="003F7F72" w:rsidRDefault="003F7F72" w:rsidP="0031712B">
      <w:pPr>
        <w:spacing w:line="360" w:lineRule="auto"/>
        <w:jc w:val="both"/>
        <w:rPr>
          <w:b/>
          <w:u w:val="single"/>
          <w:lang w:val="pl-PL"/>
        </w:rPr>
      </w:pPr>
      <w:r>
        <w:rPr>
          <w:b/>
          <w:u w:val="single"/>
          <w:lang w:val="pl-PL"/>
        </w:rPr>
        <w:t>WYMAGANIA STAWIANE WYKONAWCY:</w:t>
      </w:r>
    </w:p>
    <w:p w14:paraId="616E423F"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konieczności zajęcia pasa drogowego należy opracować, uzyskać akceptację Zamawiającego, uzgodnić z odpowiednimi władzami i zrealizować projekty </w:t>
      </w:r>
      <w:r w:rsidRPr="005B75F7">
        <w:rPr>
          <w:rFonts w:ascii="Tahoma" w:hAnsi="Tahoma" w:cs="Tahoma"/>
          <w:color w:val="000000"/>
          <w:sz w:val="22"/>
          <w:szCs w:val="22"/>
          <w:lang w:val="pl-PL"/>
        </w:rPr>
        <w:lastRenderedPageBreak/>
        <w:t xml:space="preserve">organizacji ruchu na czas wykonywania robót, z uwzględnieniem możliwości dojazdu do poszczególnych posesji. </w:t>
      </w:r>
    </w:p>
    <w:p w14:paraId="5DF0488C" w14:textId="77777777" w:rsidR="005B75F7" w:rsidRDefault="005B75F7" w:rsidP="005B75F7">
      <w:pPr>
        <w:autoSpaceDE w:val="0"/>
        <w:autoSpaceDN w:val="0"/>
        <w:adjustRightInd w:val="0"/>
        <w:spacing w:line="360" w:lineRule="auto"/>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roboty budowlane należy prowadzić w sposób zachowujący dostęp do terenów przyległych, a w tym do każdej działki sąsiadującej z projektowaną inwestycją; ewentualne zamknięcie ruchu na drogach samorządowych dopuszcza się w przypadku otrzymania zgody od odpowiedzialnego zarządcy drogi. </w:t>
      </w:r>
    </w:p>
    <w:p w14:paraId="1CC887BB" w14:textId="1716FF7E" w:rsidR="004977C6" w:rsidRPr="004977C6" w:rsidRDefault="004977C6" w:rsidP="004977C6">
      <w:pPr>
        <w:spacing w:line="360" w:lineRule="auto"/>
        <w:jc w:val="both"/>
        <w:rPr>
          <w:rFonts w:ascii="Tahoma" w:hAnsi="Tahoma"/>
          <w:kern w:val="2"/>
          <w:sz w:val="22"/>
          <w:szCs w:val="22"/>
          <w:lang w:val="pl-PL"/>
        </w:rPr>
      </w:pPr>
      <w:r>
        <w:rPr>
          <w:rFonts w:ascii="Tahoma" w:hAnsi="Tahoma" w:cs="Tahoma"/>
          <w:color w:val="000000"/>
          <w:sz w:val="22"/>
          <w:szCs w:val="22"/>
          <w:lang w:val="pl-PL"/>
        </w:rPr>
        <w:t>-</w:t>
      </w:r>
      <w:r>
        <w:rPr>
          <w:rFonts w:ascii="Tahoma" w:hAnsi="Tahoma"/>
          <w:sz w:val="22"/>
          <w:szCs w:val="22"/>
          <w:lang w:val="pl-PL"/>
        </w:rPr>
        <w:t xml:space="preserve"> wybudowane obiekty, wszędzie tam gdzie to będzie możliwe dostępne będą dla osób niepełnosprawnych ruchowo </w:t>
      </w:r>
    </w:p>
    <w:p w14:paraId="661BFEA5"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kolizji z istniejącą infrastrukturą sieciową należy zaprojektować i wykonać jej przebudowę lub zabezpieczenie. </w:t>
      </w:r>
    </w:p>
    <w:p w14:paraId="38B76B9F" w14:textId="77777777" w:rsidR="003F7F72" w:rsidRDefault="003F7F72" w:rsidP="003F7F72">
      <w:pPr>
        <w:spacing w:line="360" w:lineRule="auto"/>
        <w:ind w:firstLine="708"/>
        <w:jc w:val="both"/>
        <w:rPr>
          <w:rFonts w:ascii="Tahoma" w:hAnsi="Tahoma"/>
          <w:sz w:val="22"/>
          <w:szCs w:val="22"/>
          <w:lang w:val="pl-PL"/>
        </w:rPr>
      </w:pPr>
      <w:r>
        <w:rPr>
          <w:rFonts w:ascii="Tahoma" w:hAnsi="Tahoma"/>
          <w:bCs/>
          <w:sz w:val="22"/>
          <w:szCs w:val="22"/>
          <w:lang w:val="pl-PL"/>
        </w:rPr>
        <w:t>W</w:t>
      </w:r>
      <w:r>
        <w:rPr>
          <w:rFonts w:ascii="Tahoma" w:hAnsi="Tahoma"/>
          <w:sz w:val="22"/>
          <w:szCs w:val="22"/>
          <w:lang w:val="pl-PL"/>
        </w:rPr>
        <w:t xml:space="preserve"> ramach zaakceptowanej kwoty umowy z Wykonawcą należy uwzględnić koszty związane z: </w:t>
      </w:r>
    </w:p>
    <w:p w14:paraId="5BDACB9D"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zawarciem umów na czasowe korzystanie z nieruchomości w przypadku </w:t>
      </w:r>
      <w:r w:rsidRPr="005B75F7">
        <w:rPr>
          <w:rFonts w:ascii="Tahoma" w:hAnsi="Tahoma" w:cs="Tahoma"/>
          <w:color w:val="000000"/>
          <w:sz w:val="22"/>
          <w:szCs w:val="22"/>
          <w:lang w:val="pl-PL"/>
        </w:rPr>
        <w:br/>
        <w:t xml:space="preserve">               potrzeby np. urządzenia tymczasowych objazdów, czy pozyskania terenów</w:t>
      </w:r>
      <w:r w:rsidRPr="005B75F7">
        <w:rPr>
          <w:rFonts w:ascii="Tahoma" w:hAnsi="Tahoma" w:cs="Tahoma"/>
          <w:color w:val="000000"/>
          <w:sz w:val="22"/>
          <w:szCs w:val="22"/>
          <w:lang w:val="pl-PL"/>
        </w:rPr>
        <w:br/>
        <w:t xml:space="preserve">               niezbędnych Wykonawcy do przeprowadzenia prac; </w:t>
      </w:r>
    </w:p>
    <w:p w14:paraId="73C22DBC"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zajęciem nieruchomości objętych pozwoleniem na wykonanie             </w:t>
      </w:r>
      <w:r w:rsidRPr="005B75F7">
        <w:rPr>
          <w:rFonts w:ascii="Tahoma" w:hAnsi="Tahoma" w:cs="Tahoma"/>
          <w:color w:val="000000"/>
          <w:sz w:val="22"/>
          <w:szCs w:val="22"/>
          <w:lang w:val="pl-PL"/>
        </w:rPr>
        <w:br/>
        <w:t xml:space="preserve">               robót w zakresie ewentualnej przebudowy infrastruktury technicznej, w tym </w:t>
      </w:r>
      <w:r w:rsidRPr="005B75F7">
        <w:rPr>
          <w:rFonts w:ascii="Tahoma" w:hAnsi="Tahoma" w:cs="Tahoma"/>
          <w:color w:val="000000"/>
          <w:sz w:val="22"/>
          <w:szCs w:val="22"/>
          <w:lang w:val="pl-PL"/>
        </w:rPr>
        <w:br/>
        <w:t xml:space="preserve">               oznaczeniem w terenie, określeniem powierzchni, inwentaryzacją, powiadomieniem </w:t>
      </w:r>
      <w:r w:rsidRPr="005B75F7">
        <w:rPr>
          <w:rFonts w:ascii="Tahoma" w:hAnsi="Tahoma" w:cs="Tahoma"/>
          <w:color w:val="000000"/>
          <w:sz w:val="22"/>
          <w:szCs w:val="22"/>
          <w:lang w:val="pl-PL"/>
        </w:rPr>
        <w:br/>
        <w:t xml:space="preserve">               właścicieli oraz spisaniem protokołów o rozpoczęciu i zakończeniu zajęć; </w:t>
      </w:r>
    </w:p>
    <w:p w14:paraId="7B616E1E"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wypłatą odszkodowań z tytułu czasowego zajęcia nieruchomości, w wysokości </w:t>
      </w:r>
      <w:r w:rsidRPr="005B75F7">
        <w:rPr>
          <w:rFonts w:ascii="Tahoma" w:hAnsi="Tahoma" w:cs="Tahoma"/>
          <w:color w:val="000000"/>
          <w:sz w:val="22"/>
          <w:szCs w:val="22"/>
          <w:lang w:val="pl-PL"/>
        </w:rPr>
        <w:br/>
        <w:t xml:space="preserve">               uzgodnionej przez Wykonawcę z właścicielami nieruchomości lub ustalonej </w:t>
      </w:r>
      <w:r w:rsidRPr="005B75F7">
        <w:rPr>
          <w:rFonts w:ascii="Tahoma" w:hAnsi="Tahoma" w:cs="Tahoma"/>
          <w:color w:val="000000"/>
          <w:sz w:val="22"/>
          <w:szCs w:val="22"/>
          <w:lang w:val="pl-PL"/>
        </w:rPr>
        <w:br/>
        <w:t xml:space="preserve">               przez właściwe organy administracji publicznej (wraz kosztami ustalenia </w:t>
      </w:r>
      <w:r w:rsidRPr="005B75F7">
        <w:rPr>
          <w:rFonts w:ascii="Tahoma" w:hAnsi="Tahoma" w:cs="Tahoma"/>
          <w:color w:val="000000"/>
          <w:sz w:val="22"/>
          <w:szCs w:val="22"/>
          <w:lang w:val="pl-PL"/>
        </w:rPr>
        <w:br/>
        <w:t xml:space="preserve">               wysokości odszkodowania);</w:t>
      </w:r>
    </w:p>
    <w:p w14:paraId="63CA7998"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uzyskaniem i realizacją obowiązków wynikających z uzgodnień dotyczących </w:t>
      </w:r>
      <w:r w:rsidRPr="005B75F7">
        <w:rPr>
          <w:rFonts w:ascii="Tahoma" w:hAnsi="Tahoma" w:cs="Tahoma"/>
          <w:color w:val="000000"/>
          <w:sz w:val="22"/>
          <w:szCs w:val="22"/>
          <w:lang w:val="pl-PL"/>
        </w:rPr>
        <w:br/>
        <w:t xml:space="preserve">               ewentualnych </w:t>
      </w:r>
      <w:proofErr w:type="spellStart"/>
      <w:r w:rsidRPr="005B75F7">
        <w:rPr>
          <w:rFonts w:ascii="Tahoma" w:hAnsi="Tahoma" w:cs="Tahoma"/>
          <w:color w:val="000000"/>
          <w:sz w:val="22"/>
          <w:szCs w:val="22"/>
          <w:lang w:val="pl-PL"/>
        </w:rPr>
        <w:t>wyłączeń</w:t>
      </w:r>
      <w:proofErr w:type="spellEnd"/>
      <w:r w:rsidRPr="005B75F7">
        <w:rPr>
          <w:rFonts w:ascii="Tahoma" w:hAnsi="Tahoma" w:cs="Tahoma"/>
          <w:color w:val="000000"/>
          <w:sz w:val="22"/>
          <w:szCs w:val="22"/>
          <w:lang w:val="pl-PL"/>
        </w:rPr>
        <w:t xml:space="preserve">/włączeń u odpowiednich gestorów sieci </w:t>
      </w:r>
    </w:p>
    <w:p w14:paraId="69A7B06E"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uzgodnieniami z właściwymi organami terminu/ów ewentualnej wycinki </w:t>
      </w:r>
      <w:r w:rsidRPr="005B75F7">
        <w:rPr>
          <w:rFonts w:ascii="Tahoma" w:hAnsi="Tahoma" w:cs="Tahoma"/>
          <w:color w:val="000000"/>
          <w:sz w:val="22"/>
          <w:szCs w:val="22"/>
          <w:lang w:val="pl-PL"/>
        </w:rPr>
        <w:br/>
        <w:t xml:space="preserve">              oraz uprzątnięcia drzew i krzewów z zarządzanych przez gminę nieruchomości, </w:t>
      </w:r>
      <w:r w:rsidRPr="005B75F7">
        <w:rPr>
          <w:rFonts w:ascii="Tahoma" w:hAnsi="Tahoma" w:cs="Tahoma"/>
          <w:color w:val="000000"/>
          <w:sz w:val="22"/>
          <w:szCs w:val="22"/>
          <w:lang w:val="pl-PL"/>
        </w:rPr>
        <w:br/>
        <w:t xml:space="preserve">              dokonaniem wycinki drzew i usunięciem karpin po dokonanych wycinkach; </w:t>
      </w:r>
      <w:r w:rsidRPr="005B75F7">
        <w:rPr>
          <w:rFonts w:ascii="Tahoma" w:hAnsi="Tahoma" w:cs="Tahoma"/>
          <w:color w:val="000000"/>
          <w:sz w:val="22"/>
          <w:szCs w:val="22"/>
          <w:lang w:val="pl-PL"/>
        </w:rPr>
        <w:br/>
        <w:t xml:space="preserve">               zabezpieczeniem przed uszkodzeniami drzew na Placu Budowy i w sąsiedztwie </w:t>
      </w:r>
      <w:r w:rsidRPr="005B75F7">
        <w:rPr>
          <w:rFonts w:ascii="Tahoma" w:hAnsi="Tahoma" w:cs="Tahoma"/>
          <w:color w:val="000000"/>
          <w:sz w:val="22"/>
          <w:szCs w:val="22"/>
          <w:lang w:val="pl-PL"/>
        </w:rPr>
        <w:br/>
        <w:t xml:space="preserve">              Placu Budowy;</w:t>
      </w:r>
    </w:p>
    <w:p w14:paraId="61286199"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usunięciem, odwiezieniem urobku z obszaru robót ziemnych oraz </w:t>
      </w:r>
      <w:r w:rsidRPr="005B75F7">
        <w:rPr>
          <w:rFonts w:ascii="Tahoma" w:hAnsi="Tahoma" w:cs="Tahoma"/>
          <w:color w:val="000000"/>
          <w:sz w:val="22"/>
          <w:szCs w:val="22"/>
          <w:lang w:val="pl-PL"/>
        </w:rPr>
        <w:br/>
        <w:t xml:space="preserve">             przechowywaniem go w celu wykorzystania w końcowym etapie budowy  </w:t>
      </w:r>
      <w:r w:rsidRPr="005B75F7">
        <w:rPr>
          <w:rFonts w:ascii="Tahoma" w:hAnsi="Tahoma" w:cs="Tahoma"/>
          <w:color w:val="000000"/>
          <w:sz w:val="22"/>
          <w:szCs w:val="22"/>
          <w:lang w:val="pl-PL"/>
        </w:rPr>
        <w:br/>
        <w:t xml:space="preserve">             (nadmiar ziemi należy zagospodarować zgodnie z obowiązującymi przepisami); </w:t>
      </w:r>
    </w:p>
    <w:p w14:paraId="65350B2A"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zapewnieniem nadzoru archeologicznego w trakcie przygotowania terenu i w </w:t>
      </w:r>
      <w:r w:rsidRPr="005B75F7">
        <w:rPr>
          <w:rFonts w:ascii="Tahoma" w:hAnsi="Tahoma" w:cs="Tahoma"/>
          <w:color w:val="000000"/>
          <w:sz w:val="22"/>
          <w:szCs w:val="22"/>
          <w:lang w:val="pl-PL"/>
        </w:rPr>
        <w:br/>
      </w:r>
      <w:r w:rsidRPr="005B75F7">
        <w:rPr>
          <w:rFonts w:ascii="Tahoma" w:hAnsi="Tahoma" w:cs="Tahoma"/>
          <w:color w:val="000000"/>
          <w:sz w:val="22"/>
          <w:szCs w:val="22"/>
          <w:lang w:val="pl-PL"/>
        </w:rPr>
        <w:lastRenderedPageBreak/>
        <w:t xml:space="preserve">             czasie prowadzenia robót wraz z dokonaniem wszelkich działań wynikających z </w:t>
      </w:r>
      <w:r w:rsidRPr="005B75F7">
        <w:rPr>
          <w:rFonts w:ascii="Tahoma" w:hAnsi="Tahoma" w:cs="Tahoma"/>
          <w:color w:val="000000"/>
          <w:sz w:val="22"/>
          <w:szCs w:val="22"/>
          <w:lang w:val="pl-PL"/>
        </w:rPr>
        <w:br/>
        <w:t xml:space="preserve">             nadzoru; </w:t>
      </w:r>
    </w:p>
    <w:p w14:paraId="2D24E422"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Zaplecze budowy powinno zostać zorganizowane na nieużytkach, terenach z zabudową usługową, przemysłową, magazynową, bez skupisk zieleni wysokiej; na terenie, do którego Wykonawca będzie posiadał tytuł prawny w postaci np. pisemnej zgody właściciela lub użytkownika wieczystego. Wykonawca ma ponadto obowiązek zapewnienia w rejonie aktualnie prowadzonych robót oraz na terenie zaplecza budowy przenośnych toalet oraz kontenerów na odpadki. </w:t>
      </w:r>
    </w:p>
    <w:p w14:paraId="7B50BE8B"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W ramach przygotowania i użytkowania zaplecza budowy należy podejmować wszelkie niezbędne działania w celu przestrzegania przepisów i norm dotyczących ochrony środowiska na Placu Budowy oraz na terenach przyległych, w tym unikać uszkodzeń lub uciążliwości dla osób trzecich, własności społecznej itp., wynikających ze skażenia, hałasu lub innych przyczyn powstałych podczas lub w następstwie wykonywania robót. Szczególną uwagę należy zwrócić na: </w:t>
      </w:r>
    </w:p>
    <w:p w14:paraId="63AAE4A9"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lokalizację zaplecza budowy oraz dróg dojazdowych, mając na względzie porządkowanie terenu po zakończeniu inwestycji;</w:t>
      </w:r>
    </w:p>
    <w:p w14:paraId="2E13258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przy wyjazdach z budowy na drogę asfaltową, należy zapewnić stanowiska do czyszczenia kół pojazdów. </w:t>
      </w:r>
    </w:p>
    <w:p w14:paraId="2F926DE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zachowanie środków ostrożności wraz z zabezpieczeniem terenu przed pożarem, zanieczyszczeniem powietrza i wody; </w:t>
      </w:r>
    </w:p>
    <w:p w14:paraId="1F8E0411"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gospodarkę odpadami należy prowadzić zgodnie z ustawą z dnia 14 grudnia 2012 r. o odpadach (Dz. U. z 2013 r., poz. 21, z </w:t>
      </w:r>
      <w:proofErr w:type="spellStart"/>
      <w:r w:rsidRPr="005B75F7">
        <w:rPr>
          <w:rFonts w:ascii="Tahoma" w:hAnsi="Tahoma" w:cs="Tahoma"/>
          <w:color w:val="000000"/>
          <w:sz w:val="22"/>
          <w:szCs w:val="22"/>
          <w:lang w:val="pl-PL"/>
        </w:rPr>
        <w:t>późn</w:t>
      </w:r>
      <w:proofErr w:type="spellEnd"/>
      <w:r w:rsidRPr="005B75F7">
        <w:rPr>
          <w:rFonts w:ascii="Tahoma" w:hAnsi="Tahoma" w:cs="Tahoma"/>
          <w:color w:val="000000"/>
          <w:sz w:val="22"/>
          <w:szCs w:val="22"/>
          <w:lang w:val="pl-PL"/>
        </w:rPr>
        <w:t xml:space="preserve">. zm.) </w:t>
      </w:r>
    </w:p>
    <w:p w14:paraId="263EC3EA" w14:textId="3FFB78FB" w:rsidR="005B75F7" w:rsidRPr="00CA1A6C" w:rsidRDefault="005B75F7" w:rsidP="00CA1A6C">
      <w:pPr>
        <w:spacing w:line="360" w:lineRule="auto"/>
        <w:ind w:firstLine="708"/>
        <w:jc w:val="both"/>
        <w:rPr>
          <w:rFonts w:ascii="Tahoma" w:hAnsi="Tahoma"/>
          <w:sz w:val="22"/>
          <w:szCs w:val="22"/>
          <w:lang w:val="pl-PL"/>
        </w:rPr>
      </w:pPr>
      <w:r w:rsidRPr="005B75F7">
        <w:rPr>
          <w:rFonts w:ascii="Tahoma" w:hAnsi="Tahoma" w:cs="Tahoma"/>
          <w:sz w:val="22"/>
          <w:szCs w:val="22"/>
          <w:lang w:val="pl-PL"/>
        </w:rPr>
        <w:t>Podczas wykonywania robót budowlanych, teren na którym prowadzone są roboty budowlane musi być wydzielony, oznaczony i zabezpieczony przed dostępem osób trzecich. W wypadku wystąpienia kolizji wykopów z ciągami pieszymi, należy na czas prowadzenia robót ustawić pomosty gwaran</w:t>
      </w:r>
      <w:r w:rsidR="0031712B">
        <w:rPr>
          <w:rFonts w:ascii="Tahoma" w:hAnsi="Tahoma" w:cs="Tahoma"/>
          <w:sz w:val="22"/>
          <w:szCs w:val="22"/>
          <w:lang w:val="pl-PL"/>
        </w:rPr>
        <w:t xml:space="preserve">tujące bezpieczny ruch pieszych. </w:t>
      </w:r>
      <w:r w:rsidR="00CA1A6C">
        <w:rPr>
          <w:rFonts w:ascii="Tahoma" w:hAnsi="Tahoma"/>
          <w:sz w:val="22"/>
          <w:szCs w:val="22"/>
          <w:lang w:val="pl-PL"/>
        </w:rPr>
        <w:t>W przypadku przejść pod drogami, należy na czas prowadzenia prac zapewnić użytkownikom dróg niezbędne objazdy, a w razie braku takich możliwości, nad wykopami należy ustawić pomosty umożliwiające przejazd pojazdów osobowych</w:t>
      </w:r>
      <w:r w:rsidRPr="005B75F7">
        <w:rPr>
          <w:rFonts w:ascii="Tahoma" w:hAnsi="Tahoma" w:cs="Tahoma"/>
          <w:sz w:val="22"/>
          <w:szCs w:val="22"/>
          <w:lang w:val="pl-PL"/>
        </w:rPr>
        <w:t>.</w:t>
      </w:r>
    </w:p>
    <w:p w14:paraId="3C5D4160" w14:textId="55535744" w:rsidR="003F7F72" w:rsidRPr="00CA1A6C" w:rsidRDefault="00CA1A6C" w:rsidP="00CA1A6C">
      <w:pPr>
        <w:spacing w:line="360" w:lineRule="auto"/>
        <w:ind w:firstLine="708"/>
        <w:jc w:val="both"/>
        <w:rPr>
          <w:rFonts w:ascii="Tahoma" w:hAnsi="Tahoma"/>
          <w:sz w:val="22"/>
          <w:szCs w:val="22"/>
          <w:lang w:val="pl-PL"/>
        </w:rPr>
      </w:pPr>
      <w:r>
        <w:rPr>
          <w:rFonts w:ascii="Tahoma" w:hAnsi="Tahoma"/>
          <w:sz w:val="22"/>
          <w:szCs w:val="22"/>
          <w:lang w:val="pl-PL"/>
        </w:rPr>
        <w:t>Wykonawca jest zobowi</w:t>
      </w:r>
      <w:r>
        <w:rPr>
          <w:rFonts w:ascii="Tahoma" w:eastAsia="TT10Ao00" w:hAnsi="Tahoma"/>
          <w:sz w:val="22"/>
          <w:szCs w:val="22"/>
          <w:lang w:val="pl-PL"/>
        </w:rPr>
        <w:t>ą</w:t>
      </w:r>
      <w:r>
        <w:rPr>
          <w:rFonts w:ascii="Tahoma" w:hAnsi="Tahoma"/>
          <w:sz w:val="22"/>
          <w:szCs w:val="22"/>
          <w:lang w:val="pl-PL"/>
        </w:rPr>
        <w:t>zany wykona</w:t>
      </w:r>
      <w:r>
        <w:rPr>
          <w:rFonts w:ascii="Tahoma" w:eastAsia="TT10Ao00" w:hAnsi="Tahoma"/>
          <w:sz w:val="22"/>
          <w:szCs w:val="22"/>
          <w:lang w:val="pl-PL"/>
        </w:rPr>
        <w:t xml:space="preserve">ć </w:t>
      </w:r>
      <w:r>
        <w:rPr>
          <w:rFonts w:ascii="Tahoma" w:hAnsi="Tahoma"/>
          <w:sz w:val="22"/>
          <w:szCs w:val="22"/>
          <w:lang w:val="pl-PL"/>
        </w:rPr>
        <w:t>roboty zgodnie z dokumentacj</w:t>
      </w:r>
      <w:r>
        <w:rPr>
          <w:rFonts w:ascii="Tahoma" w:eastAsia="TT10Ao00" w:hAnsi="Tahoma"/>
          <w:sz w:val="22"/>
          <w:szCs w:val="22"/>
          <w:lang w:val="pl-PL"/>
        </w:rPr>
        <w:t xml:space="preserve">ą </w:t>
      </w:r>
      <w:r>
        <w:rPr>
          <w:rFonts w:ascii="Tahoma" w:hAnsi="Tahoma"/>
          <w:sz w:val="22"/>
          <w:szCs w:val="22"/>
          <w:lang w:val="pl-PL"/>
        </w:rPr>
        <w:t>projektow</w:t>
      </w:r>
      <w:r>
        <w:rPr>
          <w:rFonts w:ascii="Tahoma" w:eastAsia="TT10Ao00" w:hAnsi="Tahoma"/>
          <w:sz w:val="22"/>
          <w:szCs w:val="22"/>
          <w:lang w:val="pl-PL"/>
        </w:rPr>
        <w:t>ą</w:t>
      </w:r>
      <w:r>
        <w:rPr>
          <w:rFonts w:ascii="Tahoma" w:hAnsi="Tahoma"/>
          <w:sz w:val="22"/>
          <w:szCs w:val="22"/>
          <w:lang w:val="pl-PL"/>
        </w:rPr>
        <w:t>, specyfikacj</w:t>
      </w:r>
      <w:r>
        <w:rPr>
          <w:rFonts w:ascii="Tahoma" w:eastAsia="TT10Ao00" w:hAnsi="Tahoma"/>
          <w:sz w:val="22"/>
          <w:szCs w:val="22"/>
          <w:lang w:val="pl-PL"/>
        </w:rPr>
        <w:t xml:space="preserve">ą </w:t>
      </w:r>
      <w:r>
        <w:rPr>
          <w:rFonts w:ascii="Tahoma" w:hAnsi="Tahoma"/>
          <w:sz w:val="22"/>
          <w:szCs w:val="22"/>
          <w:lang w:val="pl-PL"/>
        </w:rPr>
        <w:t>techniczn</w:t>
      </w:r>
      <w:r>
        <w:rPr>
          <w:rFonts w:ascii="Tahoma" w:eastAsia="TT10Ao00" w:hAnsi="Tahoma"/>
          <w:sz w:val="22"/>
          <w:szCs w:val="22"/>
          <w:lang w:val="pl-PL"/>
        </w:rPr>
        <w:t xml:space="preserve">ą wykonania i odbioru robót </w:t>
      </w:r>
      <w:r>
        <w:rPr>
          <w:rFonts w:ascii="Tahoma" w:hAnsi="Tahoma"/>
          <w:sz w:val="22"/>
          <w:szCs w:val="22"/>
          <w:lang w:val="pl-PL"/>
        </w:rPr>
        <w:t>i poleceniami inspektora nadzoru oraz zapewnić wysoką, ponad standardową jakość robót.</w:t>
      </w:r>
    </w:p>
    <w:p w14:paraId="60A1DEF5"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bCs/>
          <w:sz w:val="22"/>
          <w:szCs w:val="22"/>
          <w:u w:val="single"/>
          <w:lang w:val="pl-PL"/>
        </w:rPr>
        <w:t>Od Wykonawcy Zamawiający będzie wymagał</w:t>
      </w:r>
      <w:r w:rsidRPr="00CA1A6C">
        <w:rPr>
          <w:rFonts w:ascii="Tahoma" w:hAnsi="Tahoma"/>
          <w:sz w:val="22"/>
          <w:szCs w:val="22"/>
          <w:u w:val="single"/>
          <w:lang w:val="pl-PL"/>
        </w:rPr>
        <w:t>:</w:t>
      </w:r>
    </w:p>
    <w:p w14:paraId="7564912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przejęcia terenu robót od Zamawiającego, lub użytkowników końcowych;</w:t>
      </w:r>
    </w:p>
    <w:p w14:paraId="2E207B14"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organizacji placu budowy, a w razie potrzeby wykonania i uzgodnienia, również z </w:t>
      </w:r>
      <w:r w:rsidRPr="00E309C6">
        <w:rPr>
          <w:rFonts w:ascii="Tahoma" w:hAnsi="Tahoma" w:cs="Tahoma"/>
          <w:sz w:val="22"/>
          <w:szCs w:val="22"/>
          <w:lang w:val="pl-PL"/>
        </w:rPr>
        <w:lastRenderedPageBreak/>
        <w:t>Zamawiającym, projektu ruchu wraz z jego realizacją na czas budowy, z uwzględnieniem ewentualnej naprawy istniej</w:t>
      </w:r>
      <w:r w:rsidRPr="00E309C6">
        <w:rPr>
          <w:rFonts w:ascii="Tahoma" w:eastAsia="TT10Ao00" w:hAnsi="Tahoma" w:cs="Tahoma"/>
          <w:sz w:val="22"/>
          <w:szCs w:val="22"/>
          <w:lang w:val="pl-PL"/>
        </w:rPr>
        <w:t>ą</w:t>
      </w:r>
      <w:r w:rsidRPr="00E309C6">
        <w:rPr>
          <w:rFonts w:ascii="Tahoma" w:hAnsi="Tahoma" w:cs="Tahoma"/>
          <w:sz w:val="22"/>
          <w:szCs w:val="22"/>
          <w:lang w:val="pl-PL"/>
        </w:rPr>
        <w:t>cych dróg i czasowe przystosowanie ich do potrzeb budowy.</w:t>
      </w:r>
    </w:p>
    <w:p w14:paraId="2F1E6AE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placu budowy;</w:t>
      </w:r>
    </w:p>
    <w:p w14:paraId="3CF737E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oznakowania budowy w formie tablic</w:t>
      </w:r>
      <w:r w:rsidRPr="00E309C6">
        <w:rPr>
          <w:rFonts w:ascii="Tahoma" w:eastAsia="TT10Ao00" w:hAnsi="Tahoma" w:cs="Tahoma"/>
          <w:sz w:val="22"/>
          <w:szCs w:val="22"/>
          <w:lang w:val="pl-PL"/>
        </w:rPr>
        <w:t xml:space="preserve">y </w:t>
      </w:r>
      <w:r w:rsidRPr="00E309C6">
        <w:rPr>
          <w:rFonts w:ascii="Tahoma" w:hAnsi="Tahoma" w:cs="Tahoma"/>
          <w:sz w:val="22"/>
          <w:szCs w:val="22"/>
          <w:lang w:val="pl-PL"/>
        </w:rPr>
        <w:t>informacyjn</w:t>
      </w:r>
      <w:r w:rsidRPr="00E309C6">
        <w:rPr>
          <w:rFonts w:ascii="Tahoma" w:eastAsia="TT10Ao00" w:hAnsi="Tahoma" w:cs="Tahoma"/>
          <w:sz w:val="22"/>
          <w:szCs w:val="22"/>
          <w:lang w:val="pl-PL"/>
        </w:rPr>
        <w:t>ej</w:t>
      </w:r>
      <w:r w:rsidRPr="00E309C6">
        <w:rPr>
          <w:rFonts w:ascii="Tahoma" w:hAnsi="Tahoma" w:cs="Tahoma"/>
          <w:sz w:val="22"/>
          <w:szCs w:val="22"/>
          <w:lang w:val="pl-PL"/>
        </w:rPr>
        <w:t>, a w miejscach tego wymagaj</w:t>
      </w:r>
      <w:r w:rsidRPr="00E309C6">
        <w:rPr>
          <w:rFonts w:ascii="Tahoma" w:eastAsia="TT10Ao00" w:hAnsi="Tahoma" w:cs="Tahoma"/>
          <w:sz w:val="22"/>
          <w:szCs w:val="22"/>
          <w:lang w:val="pl-PL"/>
        </w:rPr>
        <w:t>ą</w:t>
      </w:r>
      <w:r w:rsidRPr="00E309C6">
        <w:rPr>
          <w:rFonts w:ascii="Tahoma" w:hAnsi="Tahoma" w:cs="Tahoma"/>
          <w:sz w:val="22"/>
          <w:szCs w:val="22"/>
          <w:lang w:val="pl-PL"/>
        </w:rPr>
        <w:t>cych w formie tablic ostrze</w:t>
      </w:r>
      <w:r w:rsidRPr="00E309C6">
        <w:rPr>
          <w:rFonts w:ascii="Tahoma" w:eastAsia="TT10Ao00" w:hAnsi="Tahoma" w:cs="Tahoma"/>
          <w:sz w:val="22"/>
          <w:szCs w:val="22"/>
          <w:lang w:val="pl-PL"/>
        </w:rPr>
        <w:t>gawczych</w:t>
      </w:r>
      <w:r w:rsidRPr="00E309C6">
        <w:rPr>
          <w:rFonts w:ascii="Tahoma" w:hAnsi="Tahoma" w:cs="Tahoma"/>
          <w:sz w:val="22"/>
          <w:szCs w:val="22"/>
          <w:lang w:val="pl-PL"/>
        </w:rPr>
        <w:t xml:space="preserve"> </w:t>
      </w:r>
    </w:p>
    <w:p w14:paraId="732907B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zabezpieczenia terenu robót (Wykonawca ponosi odpowiedzialność za odpowiedni dozór mienia na terenie budowy na własny koszt, w tym ochronę wyznaczonych punktów geodezyjnych, oraz prowadzi roboty zgodnie z przepisami bhp i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wszelkie straty spowodowane po</w:t>
      </w:r>
      <w:r w:rsidRPr="00E309C6">
        <w:rPr>
          <w:rFonts w:ascii="Tahoma" w:eastAsia="TT10Ao00" w:hAnsi="Tahoma" w:cs="Tahoma"/>
          <w:sz w:val="22"/>
          <w:szCs w:val="22"/>
          <w:lang w:val="pl-PL"/>
        </w:rPr>
        <w:t>ż</w:t>
      </w:r>
      <w:r w:rsidRPr="00E309C6">
        <w:rPr>
          <w:rFonts w:ascii="Tahoma" w:hAnsi="Tahoma" w:cs="Tahoma"/>
          <w:sz w:val="22"/>
          <w:szCs w:val="22"/>
          <w:lang w:val="pl-PL"/>
        </w:rPr>
        <w:t>arem wywołanym jako rezultat realizacji robót albo przez personel Wykonawcy</w:t>
      </w:r>
    </w:p>
    <w:p w14:paraId="0819CD0D"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wykonania przedmiotu umowy z materiałów produkowanych na bieżąco,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określone w projekcie oraz STWOR; Wykonawca poda w ofercie typy i nazwy producentów materiałów i urządzeń wskazanych przez Zamawiającego w SIWZ, które zamierza użyć do wykonania zamówienia. Zamawiający wymaga przestrzegania zasady równoważności norm. Jeśli w dokumentacji zamówienia materiały, urz</w:t>
      </w:r>
      <w:r w:rsidRPr="00E309C6">
        <w:rPr>
          <w:rFonts w:ascii="Tahoma" w:eastAsia="TT10Ao00" w:hAnsi="Tahoma" w:cs="Tahoma"/>
          <w:sz w:val="22"/>
          <w:szCs w:val="22"/>
          <w:lang w:val="pl-PL"/>
        </w:rPr>
        <w:t>ą</w:t>
      </w:r>
      <w:r w:rsidRPr="00E309C6">
        <w:rPr>
          <w:rFonts w:ascii="Tahoma" w:hAnsi="Tahoma" w:cs="Tahoma"/>
          <w:sz w:val="22"/>
          <w:szCs w:val="22"/>
          <w:lang w:val="pl-PL"/>
        </w:rPr>
        <w:t>dzenia oraz roboty spełniać mają odpowiednie normy, b</w:t>
      </w:r>
      <w:r w:rsidRPr="00E309C6">
        <w:rPr>
          <w:rFonts w:ascii="Tahoma" w:eastAsia="TT10Ao00" w:hAnsi="Tahoma" w:cs="Tahoma"/>
          <w:sz w:val="22"/>
          <w:szCs w:val="22"/>
          <w:lang w:val="pl-PL"/>
        </w:rPr>
        <w:t>ę</w:t>
      </w:r>
      <w:r w:rsidRPr="00E309C6">
        <w:rPr>
          <w:rFonts w:ascii="Tahoma" w:hAnsi="Tahoma" w:cs="Tahoma"/>
          <w:sz w:val="22"/>
          <w:szCs w:val="22"/>
          <w:lang w:val="pl-PL"/>
        </w:rPr>
        <w:t>d</w:t>
      </w:r>
      <w:r w:rsidRPr="00E309C6">
        <w:rPr>
          <w:rFonts w:ascii="Tahoma" w:eastAsia="TT10Ao00" w:hAnsi="Tahoma" w:cs="Tahoma"/>
          <w:sz w:val="22"/>
          <w:szCs w:val="22"/>
          <w:lang w:val="pl-PL"/>
        </w:rPr>
        <w:t>ą</w:t>
      </w:r>
      <w:r w:rsidRPr="00E309C6">
        <w:rPr>
          <w:rFonts w:ascii="Tahoma" w:hAnsi="Tahoma" w:cs="Tahoma"/>
          <w:sz w:val="22"/>
          <w:szCs w:val="22"/>
          <w:lang w:val="pl-PL"/>
        </w:rPr>
        <w:t xml:space="preserve"> obowi</w:t>
      </w:r>
      <w:r w:rsidRPr="00E309C6">
        <w:rPr>
          <w:rFonts w:ascii="Tahoma" w:eastAsia="TT10Ao00" w:hAnsi="Tahoma" w:cs="Tahoma"/>
          <w:sz w:val="22"/>
          <w:szCs w:val="22"/>
          <w:lang w:val="pl-PL"/>
        </w:rPr>
        <w:t>ą</w:t>
      </w:r>
      <w:r w:rsidRPr="00E309C6">
        <w:rPr>
          <w:rFonts w:ascii="Tahoma" w:hAnsi="Tahoma" w:cs="Tahoma"/>
          <w:sz w:val="22"/>
          <w:szCs w:val="22"/>
          <w:lang w:val="pl-PL"/>
        </w:rPr>
        <w:t>zywa</w:t>
      </w:r>
      <w:r w:rsidRPr="00E309C6">
        <w:rPr>
          <w:rFonts w:ascii="Tahoma" w:eastAsia="TT10Ao00" w:hAnsi="Tahoma" w:cs="Tahoma"/>
          <w:sz w:val="22"/>
          <w:szCs w:val="22"/>
          <w:lang w:val="pl-PL"/>
        </w:rPr>
        <w:t xml:space="preserve">ć </w:t>
      </w:r>
      <w:r w:rsidRPr="00E309C6">
        <w:rPr>
          <w:rFonts w:ascii="Tahoma" w:hAnsi="Tahoma" w:cs="Tahoma"/>
          <w:sz w:val="22"/>
          <w:szCs w:val="22"/>
          <w:lang w:val="pl-PL"/>
        </w:rPr>
        <w:t>postanowienia najnowszych ich wyda</w:t>
      </w:r>
      <w:r w:rsidRPr="00E309C6">
        <w:rPr>
          <w:rFonts w:ascii="Tahoma" w:eastAsia="TT10Ao00" w:hAnsi="Tahoma" w:cs="Tahoma"/>
          <w:sz w:val="22"/>
          <w:szCs w:val="22"/>
          <w:lang w:val="pl-PL"/>
        </w:rPr>
        <w:t>ń</w:t>
      </w:r>
      <w:r w:rsidRPr="00E309C6">
        <w:rPr>
          <w:rFonts w:ascii="Tahoma" w:hAnsi="Tahoma" w:cs="Tahoma"/>
          <w:sz w:val="22"/>
          <w:szCs w:val="22"/>
          <w:lang w:val="pl-PL"/>
        </w:rPr>
        <w:t>. W przypadku, gdy powołano się na konkretne normy i przepisy, Zamawiający dopuszcza stosowanie innych im odpowiadających, pod warunkiem zapewnienia nie gorszego poziomu wykonania w porównaniu z poziomem, jaki zapewniaj</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te pierwsze.</w:t>
      </w:r>
    </w:p>
    <w:p w14:paraId="60DC2FF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na własny koszt transportu odpadów do miejsc ich wykorzystania lub utylizacji, łącznie z kosztami utylizacji; jako wytwarzający odpady Wykonawca zobowiązany jest do przestrzegania przepisów prawnych wynikających z następujących ustaw:</w:t>
      </w:r>
    </w:p>
    <w:p w14:paraId="7A299C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a). Ustawy z dnia 27.04.2001r. Prawo ochrony środowiska (Dz. U. Nr 62, poz. 627 z późniejszymi zmianami),</w:t>
      </w:r>
    </w:p>
    <w:p w14:paraId="295B5A6D"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b). Ustawy z dnia 27.04.2001r. o odpadach (Dz. U. Nr 62, poz. 628 z późniejszymi zmianami)</w:t>
      </w:r>
    </w:p>
    <w:p w14:paraId="30A8DD1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Powołane przepisy prawne Wykonawca zobowiązuje się stosować z uwzględnieniem ewentualnych zmian stanu prawnego w tym zakresie;</w:t>
      </w:r>
    </w:p>
    <w:p w14:paraId="59369ED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stosowa</w:t>
      </w:r>
      <w:r w:rsidRPr="00E309C6">
        <w:rPr>
          <w:rFonts w:ascii="Tahoma" w:eastAsia="TT10Ao00" w:hAnsi="Tahoma" w:cs="Tahoma"/>
          <w:sz w:val="22"/>
          <w:szCs w:val="22"/>
          <w:lang w:val="pl-PL"/>
        </w:rPr>
        <w:t xml:space="preserve">nia </w:t>
      </w:r>
      <w:r w:rsidRPr="00E309C6">
        <w:rPr>
          <w:rFonts w:ascii="Tahoma" w:hAnsi="Tahoma" w:cs="Tahoma"/>
          <w:sz w:val="22"/>
          <w:szCs w:val="22"/>
          <w:lang w:val="pl-PL"/>
        </w:rPr>
        <w:t>si</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do przepisów dotycz</w:t>
      </w:r>
      <w:r w:rsidRPr="00E309C6">
        <w:rPr>
          <w:rFonts w:ascii="Tahoma" w:eastAsia="TT10Ao00" w:hAnsi="Tahoma" w:cs="Tahoma"/>
          <w:sz w:val="22"/>
          <w:szCs w:val="22"/>
          <w:lang w:val="pl-PL"/>
        </w:rPr>
        <w:t>ą</w:t>
      </w:r>
      <w:r w:rsidRPr="00E309C6">
        <w:rPr>
          <w:rFonts w:ascii="Tahoma" w:hAnsi="Tahoma" w:cs="Tahoma"/>
          <w:sz w:val="22"/>
          <w:szCs w:val="22"/>
          <w:lang w:val="pl-PL"/>
        </w:rPr>
        <w:t xml:space="preserve">cych ochrony </w:t>
      </w:r>
      <w:r w:rsidRPr="00E309C6">
        <w:rPr>
          <w:rFonts w:ascii="Tahoma" w:eastAsia="TT10Ao00" w:hAnsi="Tahoma" w:cs="Tahoma"/>
          <w:sz w:val="22"/>
          <w:szCs w:val="22"/>
          <w:lang w:val="pl-PL"/>
        </w:rPr>
        <w:t>ś</w:t>
      </w:r>
      <w:r w:rsidRPr="00E309C6">
        <w:rPr>
          <w:rFonts w:ascii="Tahoma" w:hAnsi="Tahoma" w:cs="Tahoma"/>
          <w:sz w:val="22"/>
          <w:szCs w:val="22"/>
          <w:lang w:val="pl-PL"/>
        </w:rPr>
        <w:t>rodowiska naturalnego;</w:t>
      </w:r>
    </w:p>
    <w:p w14:paraId="1F79402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ponoszenia pełnej odpowiedzialności za stan i przestrzeganie przepisów bhp, ochronę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i dozór mienia na terenie robót, jak i za wszelkie szkody powstałe w trakcie trwania robót na terenie  realizacji Przedmiotu Zamówienia lub mających związek z prowadzonymi robotami;</w:t>
      </w:r>
    </w:p>
    <w:p w14:paraId="099EF70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lastRenderedPageBreak/>
        <w:t>- terminowego wykonanie i przekazanie do eksploatacji przedmiotu  Zamówienia oraz oświadczenie, że roboty ukończone przez niego są całkowicie zgodne z umową, projektem i STWOR i odpowiadają potrzebom, dla których są przewidziane według umowy;</w:t>
      </w:r>
    </w:p>
    <w:p w14:paraId="32779FB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pełnej odpowiedzialności za stosowanie i bezpieczeństwo wszelkich działań prowadzonych na terenie robót i poza nim, a związanych z wykonaniem Przedmiotu Zamówienia;</w:t>
      </w:r>
    </w:p>
    <w:p w14:paraId="3237C11F"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ponoszenie pełnej odpowiedzialności za szkody oraz następstwa nieszczęśliwych wypadków pracowników i osób trzecich, powstałe w związku z prowadzonymi robotami, w tym także ruchem pojazdów;</w:t>
      </w:r>
    </w:p>
    <w:p w14:paraId="1FF883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dostarczania niezbędnych dokumentów potwierdzających parametry techniczne oraz wymagane normy stosowanych materiałów i urządzeń w tym np. wyników oraz protokołów badań, sprawozdań i prób dotyczących realizowanego przedmiotu zamówienia;</w:t>
      </w:r>
    </w:p>
    <w:p w14:paraId="1BCF0E0E"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instalacji, urządzeń i obiektów na terenie robót i w jej bezpośrednim otoczeniu, przed ich zniszczeniem lub uszkodzeniem w trakcie wykonywania robót;</w:t>
      </w:r>
    </w:p>
    <w:p w14:paraId="715AFB9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dbania o porządek na terenie robót oraz utrzymywanie terenu robót w należytym stanie i porządku oraz w stanie wolnym od przeszkód komunikacyjnych;</w:t>
      </w:r>
    </w:p>
    <w:p w14:paraId="4A7294C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8C2E76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kompletowania w trakcie realizacji robót wszelkiej dokumentacji zgodnie z przepisami Prawa budowlanego oraz przygotowanie do odbioru końcowego kompletu  dokumentacji niezbędnych przy odbiorze;</w:t>
      </w:r>
    </w:p>
    <w:p w14:paraId="5834CC2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usunięcie wszelkich wad i usterek stwierdzonych przez nadzór inwestorski w trakcie trwania robót w terminie nie dłuższym niż termin technicznie uzasadniony i konieczny do ich usunięcia.</w:t>
      </w:r>
    </w:p>
    <w:p w14:paraId="7C88338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wyłącznej odpowiedzialności za wszelkie szkody będące następstwem niewykonania lub nienależytego wykonania przedmiotu umowy, które to szkody Wykonawca zobowiązuje się pokryć w pełnej wysokości.</w:t>
      </w:r>
    </w:p>
    <w:p w14:paraId="102CBF1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posiadania polis ubezpieczeniowych, ważnych nie później niż od daty podpisania umowy do czasu odbioru końcowego obejmujących:</w:t>
      </w:r>
    </w:p>
    <w:p w14:paraId="1FAADBE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kontraktowej w </w:t>
      </w:r>
      <w:r w:rsidRPr="00E309C6">
        <w:rPr>
          <w:rFonts w:ascii="Tahoma" w:hAnsi="Tahoma" w:cs="Tahoma"/>
          <w:sz w:val="22"/>
          <w:szCs w:val="22"/>
          <w:lang w:val="pl-PL"/>
        </w:rPr>
        <w:br/>
        <w:t xml:space="preserve">                       związku z realizacją niniejszej umowy, ubezpieczenia od zniszczenia wszelkiej </w:t>
      </w:r>
      <w:r w:rsidRPr="00E309C6">
        <w:rPr>
          <w:rFonts w:ascii="Tahoma" w:hAnsi="Tahoma" w:cs="Tahoma"/>
          <w:sz w:val="22"/>
          <w:szCs w:val="22"/>
          <w:lang w:val="pl-PL"/>
        </w:rPr>
        <w:br/>
        <w:t xml:space="preserve">                       własności spowodowanego działaniem, zaniechaniem lub niedopatrzeniem </w:t>
      </w:r>
      <w:r w:rsidRPr="00E309C6">
        <w:rPr>
          <w:rFonts w:ascii="Tahoma" w:hAnsi="Tahoma" w:cs="Tahoma"/>
          <w:sz w:val="22"/>
          <w:szCs w:val="22"/>
          <w:lang w:val="pl-PL"/>
        </w:rPr>
        <w:br/>
        <w:t xml:space="preserve">                       pracowników Wykonawcy w wysokości określonej w SIWZ</w:t>
      </w:r>
    </w:p>
    <w:p w14:paraId="78C2CF88" w14:textId="1D0B660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lastRenderedPageBreak/>
        <w:t xml:space="preserve">                - Ubezpieczenie w pełnym zakresie od odpowiedzialności cywilnej deliktowej z </w:t>
      </w:r>
      <w:r>
        <w:rPr>
          <w:rFonts w:ascii="Tahoma" w:hAnsi="Tahoma" w:cs="Tahoma"/>
          <w:sz w:val="22"/>
          <w:szCs w:val="22"/>
          <w:lang w:val="pl-PL"/>
        </w:rPr>
        <w:t xml:space="preserve"> </w:t>
      </w:r>
      <w:r>
        <w:rPr>
          <w:rFonts w:ascii="Tahoma" w:hAnsi="Tahoma" w:cs="Tahoma"/>
          <w:sz w:val="22"/>
          <w:szCs w:val="22"/>
          <w:lang w:val="pl-PL"/>
        </w:rPr>
        <w:br/>
        <w:t xml:space="preserve">                </w:t>
      </w:r>
      <w:r w:rsidRPr="00E309C6">
        <w:rPr>
          <w:rFonts w:ascii="Tahoma" w:hAnsi="Tahoma" w:cs="Tahoma"/>
          <w:sz w:val="22"/>
          <w:szCs w:val="22"/>
          <w:lang w:val="pl-PL"/>
        </w:rPr>
        <w:t xml:space="preserve">     tytułu prowadzonej działalności wobec powierzonego mienia i osób trzecich od </w:t>
      </w:r>
      <w:r>
        <w:rPr>
          <w:rFonts w:ascii="Tahoma" w:hAnsi="Tahoma" w:cs="Tahoma"/>
          <w:sz w:val="22"/>
          <w:szCs w:val="22"/>
          <w:lang w:val="pl-PL"/>
        </w:rPr>
        <w:br/>
        <w:t xml:space="preserve">              </w:t>
      </w:r>
      <w:r w:rsidRPr="00E309C6">
        <w:rPr>
          <w:rFonts w:ascii="Tahoma" w:hAnsi="Tahoma" w:cs="Tahoma"/>
          <w:sz w:val="22"/>
          <w:szCs w:val="22"/>
          <w:lang w:val="pl-PL"/>
        </w:rPr>
        <w:t xml:space="preserve">       zniszczenia wszelkiej własności spowodowanego działaniem, zaniechaniem lub </w:t>
      </w:r>
      <w:r>
        <w:rPr>
          <w:rFonts w:ascii="Tahoma" w:hAnsi="Tahoma" w:cs="Tahoma"/>
          <w:sz w:val="22"/>
          <w:szCs w:val="22"/>
          <w:lang w:val="pl-PL"/>
        </w:rPr>
        <w:br/>
        <w:t xml:space="preserve">           </w:t>
      </w:r>
      <w:r w:rsidRPr="00E309C6">
        <w:rPr>
          <w:rFonts w:ascii="Tahoma" w:hAnsi="Tahoma" w:cs="Tahoma"/>
          <w:sz w:val="22"/>
          <w:szCs w:val="22"/>
          <w:lang w:val="pl-PL"/>
        </w:rPr>
        <w:t xml:space="preserve">         niedopatrzeniem Wykonawcy z polisą OC na sumę ubezpieczenia określoną w </w:t>
      </w:r>
      <w:r w:rsidRPr="00E309C6">
        <w:rPr>
          <w:rFonts w:ascii="Tahoma" w:hAnsi="Tahoma" w:cs="Tahoma"/>
          <w:sz w:val="22"/>
          <w:szCs w:val="22"/>
          <w:lang w:val="pl-PL"/>
        </w:rPr>
        <w:br/>
        <w:t xml:space="preserve">                      SIWZ</w:t>
      </w:r>
    </w:p>
    <w:p w14:paraId="64A0917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niezwłocznego informowania Zamawiającego (Inspektora nadzoru inwestorskiego) o problemach technicznych lub okolicznościach, które mogą wpłynąć na jakość robót lub termin zakończenia robót.</w:t>
      </w:r>
    </w:p>
    <w:p w14:paraId="7EF93BD9"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przestrzeganie zasad bezpieczeństwa, BHP,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w:t>
      </w:r>
    </w:p>
    <w:p w14:paraId="3A79E7D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wykonania i kierowania robotami objętymi umową przez osoby posiadające stosowne kwalifikacje zawodowe i uprawnienia budowlane; zmiana którejkolwiek z osób wyznaczonych w ofercie Wykonawcy do kierowania robotami,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1BF440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prowadzenia przez Kierownika budowy (robót) dziennika budowy.</w:t>
      </w:r>
    </w:p>
    <w:p w14:paraId="51A160C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przygotowania i przekazania Zamawiającemu dokumentacji powykonawczej.</w:t>
      </w:r>
    </w:p>
    <w:p w14:paraId="3709F6E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rozruchu i pierwszego uruchomienia zamontowanych instalacji.</w:t>
      </w:r>
    </w:p>
    <w:p w14:paraId="1450C7A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przeszkolenia z zasad obsługi instalowanych urządzeń, w terminie 14 dni od zakończenia montażu danej instalacji, użytkowników końcowych;</w:t>
      </w:r>
    </w:p>
    <w:p w14:paraId="1512745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b/>
          <w:bCs/>
          <w:sz w:val="22"/>
          <w:szCs w:val="22"/>
          <w:lang w:val="pl-PL"/>
        </w:rPr>
        <w:t xml:space="preserve">- </w:t>
      </w:r>
      <w:r w:rsidRPr="00E309C6">
        <w:rPr>
          <w:rFonts w:ascii="Tahoma" w:hAnsi="Tahoma" w:cs="Tahoma"/>
          <w:sz w:val="22"/>
          <w:szCs w:val="22"/>
          <w:lang w:val="pl-PL"/>
        </w:rPr>
        <w:t>ograniczenia transportu drogowego do pojazdów nie przekraczaj</w:t>
      </w:r>
      <w:r w:rsidRPr="00E309C6">
        <w:rPr>
          <w:rFonts w:ascii="Tahoma" w:eastAsia="TT10Ao00" w:hAnsi="Tahoma" w:cs="Tahoma"/>
          <w:sz w:val="22"/>
          <w:szCs w:val="22"/>
          <w:lang w:val="pl-PL"/>
        </w:rPr>
        <w:t>ą</w:t>
      </w:r>
      <w:r w:rsidRPr="00E309C6">
        <w:rPr>
          <w:rFonts w:ascii="Tahoma" w:hAnsi="Tahoma" w:cs="Tahoma"/>
          <w:sz w:val="22"/>
          <w:szCs w:val="22"/>
          <w:lang w:val="pl-PL"/>
        </w:rPr>
        <w:t>cych 1- ton nacisku na jedn</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o</w:t>
      </w:r>
      <w:r w:rsidRPr="00E309C6">
        <w:rPr>
          <w:rFonts w:ascii="Tahoma" w:eastAsia="TT10Ao00" w:hAnsi="Tahoma" w:cs="Tahoma"/>
          <w:sz w:val="22"/>
          <w:szCs w:val="22"/>
          <w:lang w:val="pl-PL"/>
        </w:rPr>
        <w:t>ś</w:t>
      </w:r>
      <w:r w:rsidRPr="00E309C6">
        <w:rPr>
          <w:rFonts w:ascii="Tahoma" w:hAnsi="Tahoma" w:cs="Tahoma"/>
          <w:sz w:val="22"/>
          <w:szCs w:val="22"/>
          <w:lang w:val="pl-PL"/>
        </w:rPr>
        <w:t>.</w:t>
      </w:r>
    </w:p>
    <w:p w14:paraId="0AAB9171" w14:textId="77777777" w:rsidR="003F7F72" w:rsidRDefault="003F7F72" w:rsidP="003F7F72">
      <w:pPr>
        <w:widowControl/>
        <w:suppressAutoHyphens w:val="0"/>
        <w:rPr>
          <w:rFonts w:ascii="TimesNewRoman" w:hAnsi="TimesNewRoman" w:cs="TimesNewRoman"/>
          <w:color w:val="00000A"/>
          <w:lang w:val="pl-PL"/>
        </w:rPr>
      </w:pPr>
    </w:p>
    <w:p w14:paraId="72F74509"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sz w:val="22"/>
          <w:szCs w:val="22"/>
          <w:u w:val="single"/>
          <w:lang w:val="pl-PL"/>
        </w:rPr>
        <w:t>Odpowiedzialność Wykonawcy:</w:t>
      </w:r>
    </w:p>
    <w:p w14:paraId="53DEB168" w14:textId="77777777" w:rsidR="00E309C6" w:rsidRPr="00E309C6" w:rsidRDefault="00E309C6" w:rsidP="00E309C6">
      <w:pPr>
        <w:autoSpaceDE w:val="0"/>
        <w:autoSpaceDN w:val="0"/>
        <w:adjustRightInd w:val="0"/>
        <w:spacing w:line="360" w:lineRule="auto"/>
        <w:ind w:firstLine="708"/>
        <w:jc w:val="both"/>
        <w:rPr>
          <w:rFonts w:ascii="Tahoma" w:hAnsi="Tahoma" w:cs="Tahoma"/>
          <w:sz w:val="22"/>
          <w:szCs w:val="22"/>
          <w:lang w:val="pl-PL"/>
        </w:rPr>
      </w:pPr>
      <w:r w:rsidRPr="00E309C6">
        <w:rPr>
          <w:rFonts w:ascii="Tahoma" w:hAnsi="Tahoma" w:cs="Tahoma"/>
          <w:sz w:val="22"/>
          <w:szCs w:val="22"/>
          <w:lang w:val="pl-PL"/>
        </w:rPr>
        <w:t>Wykonawca odpowiada za ochron</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budynków, instalacji i za urz</w:t>
      </w:r>
      <w:r w:rsidRPr="00E309C6">
        <w:rPr>
          <w:rFonts w:ascii="Tahoma" w:eastAsia="TT10Ao00" w:hAnsi="Tahoma" w:cs="Tahoma"/>
          <w:sz w:val="22"/>
          <w:szCs w:val="22"/>
          <w:lang w:val="pl-PL"/>
        </w:rPr>
        <w:t>ą</w:t>
      </w:r>
      <w:r w:rsidRPr="00E309C6">
        <w:rPr>
          <w:rFonts w:ascii="Tahoma" w:hAnsi="Tahoma" w:cs="Tahoma"/>
          <w:sz w:val="22"/>
          <w:szCs w:val="22"/>
          <w:lang w:val="pl-PL"/>
        </w:rPr>
        <w:t>dzenia podziemne zlokalizowane w obszarze prowadzenia robót budowlanych i jest zobowi</w:t>
      </w:r>
      <w:r w:rsidRPr="00E309C6">
        <w:rPr>
          <w:rFonts w:ascii="Tahoma" w:eastAsia="TT10Ao00" w:hAnsi="Tahoma" w:cs="Tahoma"/>
          <w:sz w:val="22"/>
          <w:szCs w:val="22"/>
          <w:lang w:val="pl-PL"/>
        </w:rPr>
        <w:t>ą</w:t>
      </w:r>
      <w:r w:rsidRPr="00E309C6">
        <w:rPr>
          <w:rFonts w:ascii="Tahoma" w:hAnsi="Tahoma" w:cs="Tahoma"/>
          <w:sz w:val="22"/>
          <w:szCs w:val="22"/>
          <w:lang w:val="pl-PL"/>
        </w:rPr>
        <w:t>zany do prowadzenia</w:t>
      </w:r>
      <w:r w:rsidRPr="00E309C6">
        <w:rPr>
          <w:rFonts w:ascii="Tahoma" w:eastAsia="TT10Ao00" w:hAnsi="Tahoma" w:cs="Tahoma"/>
          <w:sz w:val="22"/>
          <w:szCs w:val="22"/>
          <w:lang w:val="pl-PL"/>
        </w:rPr>
        <w:t xml:space="preserve"> </w:t>
      </w:r>
      <w:r w:rsidRPr="00E309C6">
        <w:rPr>
          <w:rFonts w:ascii="Tahoma" w:hAnsi="Tahoma" w:cs="Tahoma"/>
          <w:sz w:val="22"/>
          <w:szCs w:val="22"/>
          <w:lang w:val="pl-PL"/>
        </w:rPr>
        <w:t>robót w taki sposób, aby stan tych obiektów nie uległ pogorszeniu. W przypadku jakiegokolwiek uszkodzenia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ich napraw</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lub odbudow</w:t>
      </w:r>
      <w:r w:rsidRPr="00E309C6">
        <w:rPr>
          <w:rFonts w:ascii="Tahoma" w:eastAsia="TT10Ao00" w:hAnsi="Tahoma" w:cs="Tahoma"/>
          <w:sz w:val="22"/>
          <w:szCs w:val="22"/>
          <w:lang w:val="pl-PL"/>
        </w:rPr>
        <w:t>ę</w:t>
      </w:r>
      <w:r w:rsidRPr="00E309C6">
        <w:rPr>
          <w:rFonts w:ascii="Tahoma" w:hAnsi="Tahoma" w:cs="Tahoma"/>
          <w:sz w:val="22"/>
          <w:szCs w:val="22"/>
          <w:lang w:val="pl-PL"/>
        </w:rPr>
        <w:t>. Wykonawca zapewni wła</w:t>
      </w:r>
      <w:r w:rsidRPr="00E309C6">
        <w:rPr>
          <w:rFonts w:ascii="Tahoma" w:eastAsia="TT10Ao00" w:hAnsi="Tahoma" w:cs="Tahoma"/>
          <w:sz w:val="22"/>
          <w:szCs w:val="22"/>
          <w:lang w:val="pl-PL"/>
        </w:rPr>
        <w:t>ś</w:t>
      </w:r>
      <w:r w:rsidRPr="00E309C6">
        <w:rPr>
          <w:rFonts w:ascii="Tahoma" w:hAnsi="Tahoma" w:cs="Tahoma"/>
          <w:sz w:val="22"/>
          <w:szCs w:val="22"/>
          <w:lang w:val="pl-PL"/>
        </w:rPr>
        <w:t>ciwe oznaczenie i zabezpieczenie przed uszkodzeniem tych instalacji i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w czasie trwania budowy. O fakcie ewentualnego uszkodzenia tych instalacji Wykonawca bezzwłocznie powiadomi inspektora nadzoru, Zamawiającego i gestorów oraz b</w:t>
      </w:r>
      <w:r w:rsidRPr="00E309C6">
        <w:rPr>
          <w:rFonts w:ascii="Tahoma" w:eastAsia="TT10Ao00" w:hAnsi="Tahoma" w:cs="Tahoma"/>
          <w:sz w:val="22"/>
          <w:szCs w:val="22"/>
          <w:lang w:val="pl-PL"/>
        </w:rPr>
        <w:t>ę</w:t>
      </w:r>
      <w:r w:rsidRPr="00E309C6">
        <w:rPr>
          <w:rFonts w:ascii="Tahoma" w:hAnsi="Tahoma" w:cs="Tahoma"/>
          <w:sz w:val="22"/>
          <w:szCs w:val="22"/>
          <w:lang w:val="pl-PL"/>
        </w:rPr>
        <w:t>dzie z nimi współpracował dostarczaj</w:t>
      </w:r>
      <w:r w:rsidRPr="00E309C6">
        <w:rPr>
          <w:rFonts w:ascii="Tahoma" w:eastAsia="TT10Ao00" w:hAnsi="Tahoma" w:cs="Tahoma"/>
          <w:sz w:val="22"/>
          <w:szCs w:val="22"/>
          <w:lang w:val="pl-PL"/>
        </w:rPr>
        <w:t>ą</w:t>
      </w:r>
      <w:r w:rsidRPr="00E309C6">
        <w:rPr>
          <w:rFonts w:ascii="Tahoma" w:hAnsi="Tahoma" w:cs="Tahoma"/>
          <w:sz w:val="22"/>
          <w:szCs w:val="22"/>
          <w:lang w:val="pl-PL"/>
        </w:rPr>
        <w:t>c wszelkiej pomocy potrzebnej przy dokonywaniu napraw.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odpowiada</w:t>
      </w:r>
      <w:r w:rsidRPr="00E309C6">
        <w:rPr>
          <w:rFonts w:ascii="Tahoma" w:eastAsia="TT10Ao00" w:hAnsi="Tahoma" w:cs="Tahoma"/>
          <w:sz w:val="22"/>
          <w:szCs w:val="22"/>
          <w:lang w:val="pl-PL"/>
        </w:rPr>
        <w:t xml:space="preserve">ć również finansowo </w:t>
      </w:r>
      <w:r w:rsidRPr="00E309C6">
        <w:rPr>
          <w:rFonts w:ascii="Tahoma" w:hAnsi="Tahoma" w:cs="Tahoma"/>
          <w:sz w:val="22"/>
          <w:szCs w:val="22"/>
          <w:lang w:val="pl-PL"/>
        </w:rPr>
        <w:t xml:space="preserve">za wszelkie </w:t>
      </w:r>
      <w:r w:rsidRPr="00E309C6">
        <w:rPr>
          <w:rFonts w:ascii="Tahoma" w:hAnsi="Tahoma" w:cs="Tahoma"/>
          <w:sz w:val="22"/>
          <w:szCs w:val="22"/>
          <w:lang w:val="pl-PL"/>
        </w:rPr>
        <w:lastRenderedPageBreak/>
        <w:t>spowodowane przez jego działania uszkodzenia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podziemnych.</w:t>
      </w:r>
    </w:p>
    <w:p w14:paraId="2148D19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p>
    <w:p w14:paraId="019DCD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Wykonawca odpowiada za pojazdy lub ładunki o nadmiernym obci</w:t>
      </w:r>
      <w:r w:rsidRPr="00E309C6">
        <w:rPr>
          <w:rFonts w:ascii="Tahoma" w:eastAsia="TT10Ao00" w:hAnsi="Tahoma" w:cs="Tahoma"/>
          <w:sz w:val="22"/>
          <w:szCs w:val="22"/>
          <w:lang w:val="pl-PL"/>
        </w:rPr>
        <w:t>ąż</w:t>
      </w:r>
      <w:r w:rsidRPr="00E309C6">
        <w:rPr>
          <w:rFonts w:ascii="Tahoma" w:hAnsi="Tahoma" w:cs="Tahoma"/>
          <w:sz w:val="22"/>
          <w:szCs w:val="22"/>
          <w:lang w:val="pl-PL"/>
        </w:rPr>
        <w:t>eniu, które mogą uszkodzić nowo uko</w:t>
      </w:r>
      <w:r w:rsidRPr="00E309C6">
        <w:rPr>
          <w:rFonts w:ascii="Tahoma" w:eastAsia="TT10Ao00" w:hAnsi="Tahoma" w:cs="Tahoma"/>
          <w:sz w:val="22"/>
          <w:szCs w:val="22"/>
          <w:lang w:val="pl-PL"/>
        </w:rPr>
        <w:t>ń</w:t>
      </w:r>
      <w:r w:rsidRPr="00E309C6">
        <w:rPr>
          <w:rFonts w:ascii="Tahoma" w:hAnsi="Tahoma" w:cs="Tahoma"/>
          <w:sz w:val="22"/>
          <w:szCs w:val="22"/>
          <w:lang w:val="pl-PL"/>
        </w:rPr>
        <w:t>czony zakres robót. W takim przypadku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napraw</w:t>
      </w:r>
      <w:r w:rsidRPr="00E309C6">
        <w:rPr>
          <w:rFonts w:ascii="Tahoma" w:eastAsia="TT10Ao00" w:hAnsi="Tahoma" w:cs="Tahoma"/>
          <w:sz w:val="22"/>
          <w:szCs w:val="22"/>
          <w:lang w:val="pl-PL"/>
        </w:rPr>
        <w:t>ę</w:t>
      </w:r>
      <w:r w:rsidRPr="00E309C6">
        <w:rPr>
          <w:rFonts w:ascii="Tahoma" w:hAnsi="Tahoma" w:cs="Tahoma"/>
          <w:sz w:val="22"/>
          <w:szCs w:val="22"/>
          <w:lang w:val="pl-PL"/>
        </w:rPr>
        <w:t xml:space="preserve"> wszelkich robót w ten sposób uszkodzonych. </w:t>
      </w:r>
    </w:p>
    <w:p w14:paraId="1DD6DA1A" w14:textId="77777777" w:rsidR="00E309C6" w:rsidRPr="00E309C6" w:rsidRDefault="00E309C6" w:rsidP="00E309C6">
      <w:pPr>
        <w:autoSpaceDE w:val="0"/>
        <w:autoSpaceDN w:val="0"/>
        <w:adjustRightInd w:val="0"/>
        <w:jc w:val="both"/>
        <w:rPr>
          <w:rFonts w:ascii="Tahoma" w:hAnsi="Tahoma" w:cs="Tahoma"/>
          <w:sz w:val="22"/>
          <w:szCs w:val="22"/>
          <w:lang w:val="pl-PL"/>
        </w:rPr>
      </w:pPr>
    </w:p>
    <w:p w14:paraId="5679DB7B"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b</w:t>
      </w:r>
      <w:r w:rsidRPr="00E309C6">
        <w:rPr>
          <w:rFonts w:ascii="Tahoma" w:eastAsia="TT10Ao00" w:hAnsi="Tahoma" w:cs="Tahoma"/>
        </w:rPr>
        <w:t>ę</w:t>
      </w:r>
      <w:r w:rsidRPr="00E309C6">
        <w:rPr>
          <w:rFonts w:ascii="Tahoma" w:hAnsi="Tahoma" w:cs="Tahoma"/>
        </w:rPr>
        <w:t>dzie odpowiedzialny za ochron</w:t>
      </w:r>
      <w:r w:rsidRPr="00E309C6">
        <w:rPr>
          <w:rFonts w:ascii="Tahoma" w:eastAsia="TT10Ao00" w:hAnsi="Tahoma" w:cs="Tahoma"/>
        </w:rPr>
        <w:t xml:space="preserve">ę </w:t>
      </w:r>
      <w:r w:rsidRPr="00E309C6">
        <w:rPr>
          <w:rFonts w:ascii="Tahoma" w:hAnsi="Tahoma" w:cs="Tahoma"/>
        </w:rPr>
        <w:t>robót, materiałów i urz</w:t>
      </w:r>
      <w:r w:rsidRPr="00E309C6">
        <w:rPr>
          <w:rFonts w:ascii="Tahoma" w:eastAsia="TT10Ao00" w:hAnsi="Tahoma" w:cs="Tahoma"/>
        </w:rPr>
        <w:t>ą</w:t>
      </w:r>
      <w:r w:rsidRPr="00E309C6">
        <w:rPr>
          <w:rFonts w:ascii="Tahoma" w:hAnsi="Tahoma" w:cs="Tahoma"/>
        </w:rPr>
        <w:t>dzeń w okresie realizacji inwestycji tj. do dnia ich ostatecznego odbioru.</w:t>
      </w:r>
    </w:p>
    <w:p w14:paraId="1BE5E054" w14:textId="77777777" w:rsidR="00E309C6" w:rsidRPr="00E309C6" w:rsidRDefault="00E309C6" w:rsidP="00E309C6">
      <w:pPr>
        <w:pStyle w:val="Akapitzlist"/>
        <w:ind w:left="0"/>
        <w:jc w:val="both"/>
        <w:rPr>
          <w:rFonts w:ascii="Tahoma" w:hAnsi="Tahoma" w:cs="Tahoma"/>
          <w:bCs/>
        </w:rPr>
      </w:pPr>
      <w:r w:rsidRPr="00E309C6">
        <w:rPr>
          <w:rFonts w:ascii="Tahoma" w:hAnsi="Tahoma" w:cs="Tahoma"/>
          <w:bCs/>
        </w:rPr>
        <w:t>Wykonawca odpowiedzialny jest za stosowanie wszystkich przepisów powiązanych z realizacją inwestycji.</w:t>
      </w:r>
    </w:p>
    <w:p w14:paraId="5CDBC231" w14:textId="77777777" w:rsidR="00E309C6" w:rsidRPr="00E309C6" w:rsidRDefault="00E309C6" w:rsidP="00E309C6">
      <w:pPr>
        <w:pStyle w:val="Akapitzlist"/>
        <w:ind w:left="0"/>
        <w:jc w:val="both"/>
        <w:rPr>
          <w:rFonts w:ascii="Tahoma" w:hAnsi="Tahoma" w:cs="Tahoma"/>
        </w:rPr>
      </w:pPr>
      <w:r w:rsidRPr="00E309C6">
        <w:rPr>
          <w:rFonts w:ascii="Tahoma" w:hAnsi="Tahoma" w:cs="Tahoma"/>
          <w:bCs/>
        </w:rPr>
        <w:t xml:space="preserve">Wykonawca odpowiedzialny jest za przestrzeganie praw autorskich i patentowych, w tym za  </w:t>
      </w:r>
      <w:r w:rsidRPr="00E309C6">
        <w:rPr>
          <w:rFonts w:ascii="Tahoma" w:hAnsi="Tahoma" w:cs="Tahoma"/>
        </w:rPr>
        <w:t>wypełnienie wymaga</w:t>
      </w:r>
      <w:r w:rsidRPr="00E309C6">
        <w:rPr>
          <w:rFonts w:ascii="Tahoma" w:eastAsia="TT10Ao00" w:hAnsi="Tahoma" w:cs="Tahoma"/>
        </w:rPr>
        <w:t xml:space="preserve">ń </w:t>
      </w:r>
      <w:r w:rsidRPr="00E309C6">
        <w:rPr>
          <w:rFonts w:ascii="Tahoma" w:hAnsi="Tahoma" w:cs="Tahoma"/>
        </w:rPr>
        <w:t>dotyczących ewentualnego wykorzystania opatentowanych</w:t>
      </w:r>
      <w:r w:rsidRPr="00E309C6">
        <w:rPr>
          <w:rFonts w:ascii="Tahoma" w:hAnsi="Tahoma" w:cs="Tahoma"/>
          <w:bCs/>
        </w:rPr>
        <w:t xml:space="preserve"> </w:t>
      </w:r>
      <w:r w:rsidRPr="00E309C6">
        <w:rPr>
          <w:rFonts w:ascii="Tahoma" w:hAnsi="Tahoma" w:cs="Tahoma"/>
        </w:rPr>
        <w:t>urz</w:t>
      </w:r>
      <w:r w:rsidRPr="00E309C6">
        <w:rPr>
          <w:rFonts w:ascii="Tahoma" w:eastAsia="TT10Ao00" w:hAnsi="Tahoma" w:cs="Tahoma"/>
        </w:rPr>
        <w:t>ą</w:t>
      </w:r>
      <w:r w:rsidRPr="00E309C6">
        <w:rPr>
          <w:rFonts w:ascii="Tahoma" w:hAnsi="Tahoma" w:cs="Tahoma"/>
        </w:rPr>
        <w:t>dze</w:t>
      </w:r>
      <w:r w:rsidRPr="00E309C6">
        <w:rPr>
          <w:rFonts w:ascii="Tahoma" w:eastAsia="TT10Ao00" w:hAnsi="Tahoma" w:cs="Tahoma"/>
        </w:rPr>
        <w:t xml:space="preserve">ń </w:t>
      </w:r>
      <w:r w:rsidRPr="00E309C6">
        <w:rPr>
          <w:rFonts w:ascii="Tahoma" w:hAnsi="Tahoma" w:cs="Tahoma"/>
        </w:rPr>
        <w:t>lub metod i przedstawienie Zamawiającemu zezwole</w:t>
      </w:r>
      <w:r w:rsidRPr="00E309C6">
        <w:rPr>
          <w:rFonts w:ascii="Tahoma" w:eastAsia="TT10Ao00" w:hAnsi="Tahoma" w:cs="Tahoma"/>
        </w:rPr>
        <w:t xml:space="preserve">ń </w:t>
      </w:r>
      <w:r w:rsidRPr="00E309C6">
        <w:rPr>
          <w:rFonts w:ascii="Tahoma" w:hAnsi="Tahoma" w:cs="Tahoma"/>
        </w:rPr>
        <w:t>i innych dokumentów w tym zakresie.</w:t>
      </w:r>
    </w:p>
    <w:p w14:paraId="75B5BD2C" w14:textId="77777777" w:rsidR="00E309C6" w:rsidRPr="00E309C6" w:rsidRDefault="00E309C6" w:rsidP="00E309C6">
      <w:pPr>
        <w:pStyle w:val="Akapitzlist"/>
        <w:ind w:left="0"/>
        <w:jc w:val="both"/>
        <w:rPr>
          <w:rFonts w:ascii="Tahoma" w:hAnsi="Tahoma" w:cs="Tahoma"/>
        </w:rPr>
      </w:pPr>
      <w:r w:rsidRPr="00E309C6">
        <w:rPr>
          <w:rFonts w:ascii="Tahoma" w:hAnsi="Tahoma" w:cs="Tahoma"/>
        </w:rPr>
        <w:t xml:space="preserve">Wykonawca ponosi odpowiedzialność za materiały składowane na terenie budowy lub poza nim, w okresie zanim zostaną wykorzystane do robót objętych zamówieniem, w tym ich jakość, parametry i dostępność do kontroli. Miejsca składowania muszą być uzgodnione z Zamawiającym. </w:t>
      </w:r>
    </w:p>
    <w:p w14:paraId="582725F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sprzęt funkcjonujący na terenie budowy zarówno pod względem jego zgodności z ofertą jak i pod względem spełnienia norm ochrony środowiska i przepisów jego użytkowania. Sprzęt musi posiadać aktualne dokumenty potwierdzające jego możliwość użytkowania.</w:t>
      </w:r>
    </w:p>
    <w:p w14:paraId="70E92F0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wymaganą ilość środków transportu niezbędną do sprawnej realizacji przedmiotu zamówienia oraz za posiadanie odpowiednich zezwoleń i badań technicznych do ich użytkowania.</w:t>
      </w:r>
    </w:p>
    <w:p w14:paraId="3CBF0540"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ponosi odpowiedzialność za wysoką jakość wykonanych prac i zastosowanych materiałów i urządzeń zgodnie z dokumentacją techniczną i specyfikacją techniczną wykonania i odbioru robót oraz umową, w tym prac geodezyjnych związanych z wytyczeniem obiektów. Błędy lub braki w dokumentacji technicznej nie zwalniają Wykonawcy z tej odpowiedzialności. O takim przypadku Wykonawca powinien natychmiast powiadomi</w:t>
      </w:r>
      <w:r w:rsidRPr="00E309C6">
        <w:rPr>
          <w:rFonts w:ascii="Tahoma" w:eastAsia="TT10Ao00" w:hAnsi="Tahoma" w:cs="Tahoma"/>
        </w:rPr>
        <w:t xml:space="preserve">ć </w:t>
      </w:r>
      <w:r w:rsidRPr="00E309C6">
        <w:rPr>
          <w:rFonts w:ascii="Tahoma" w:hAnsi="Tahoma" w:cs="Tahoma"/>
        </w:rPr>
        <w:t>inspektora nadzoru i projektanta.</w:t>
      </w:r>
    </w:p>
    <w:p w14:paraId="04AE2F5D" w14:textId="77777777" w:rsidR="003F7F72" w:rsidRPr="00D52D12" w:rsidRDefault="003F7F72" w:rsidP="003F7F72">
      <w:pPr>
        <w:pStyle w:val="Akapitzlist1"/>
        <w:ind w:left="0"/>
        <w:jc w:val="both"/>
        <w:rPr>
          <w:rFonts w:ascii="Tahoma" w:hAnsi="Tahoma" w:cs="Tahoma"/>
          <w:bCs/>
          <w:u w:val="single"/>
        </w:rPr>
      </w:pPr>
      <w:r w:rsidRPr="00D52D12">
        <w:rPr>
          <w:rFonts w:ascii="Tahoma" w:hAnsi="Tahoma" w:cs="Tahoma"/>
          <w:bCs/>
          <w:u w:val="single"/>
        </w:rPr>
        <w:t>Kontrola jako</w:t>
      </w:r>
      <w:r w:rsidRPr="00D52D12">
        <w:rPr>
          <w:rFonts w:ascii="Tahoma" w:hAnsi="Tahoma" w:cs="Tahoma"/>
          <w:u w:val="single"/>
        </w:rPr>
        <w:t>ś</w:t>
      </w:r>
      <w:r w:rsidRPr="00D52D12">
        <w:rPr>
          <w:rFonts w:ascii="Tahoma" w:hAnsi="Tahoma" w:cs="Tahoma"/>
          <w:bCs/>
          <w:u w:val="single"/>
        </w:rPr>
        <w:t>ci robót.</w:t>
      </w:r>
    </w:p>
    <w:p w14:paraId="2F1F1957" w14:textId="77777777" w:rsidR="00E309C6" w:rsidRPr="00E309C6" w:rsidRDefault="00E309C6" w:rsidP="00E309C6">
      <w:pPr>
        <w:pStyle w:val="Akapitzlist"/>
        <w:ind w:left="0"/>
        <w:jc w:val="both"/>
        <w:rPr>
          <w:rFonts w:ascii="Tahoma" w:hAnsi="Tahoma" w:cs="Tahoma"/>
        </w:rPr>
      </w:pPr>
      <w:r w:rsidRPr="00E309C6">
        <w:rPr>
          <w:rFonts w:ascii="Tahoma" w:hAnsi="Tahoma" w:cs="Tahoma"/>
        </w:rPr>
        <w:t>Wszystkie wyroby budowlane wykorzystane do realizacji przedmiotu zamówienia muszą pozostawać w</w:t>
      </w:r>
      <w:r w:rsidRPr="00E309C6">
        <w:rPr>
          <w:rFonts w:ascii="Tahoma" w:eastAsia="TT10Ao00" w:hAnsi="Tahoma" w:cs="Tahoma"/>
        </w:rPr>
        <w:t xml:space="preserve"> </w:t>
      </w:r>
      <w:r w:rsidRPr="00E309C6">
        <w:rPr>
          <w:rFonts w:ascii="Tahoma" w:hAnsi="Tahoma" w:cs="Tahoma"/>
        </w:rPr>
        <w:t>zgodzie z jednym z trzech poniższych dokumentów:</w:t>
      </w:r>
    </w:p>
    <w:p w14:paraId="571BEA82"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kryteriami technicznymi – wyroby podlegaj</w:t>
      </w:r>
      <w:r w:rsidRPr="00E309C6">
        <w:rPr>
          <w:rFonts w:ascii="Tahoma" w:eastAsia="TT10Ao00" w:hAnsi="Tahoma" w:cs="Tahoma"/>
        </w:rPr>
        <w:t>ą</w:t>
      </w:r>
      <w:r w:rsidRPr="00E309C6">
        <w:rPr>
          <w:rFonts w:ascii="Tahoma" w:hAnsi="Tahoma" w:cs="Tahoma"/>
        </w:rPr>
        <w:t>ce certyfikacji na Znak Bezpiecze</w:t>
      </w:r>
      <w:r w:rsidRPr="00E309C6">
        <w:rPr>
          <w:rFonts w:ascii="Tahoma" w:eastAsia="TT10Ao00" w:hAnsi="Tahoma" w:cs="Tahoma"/>
        </w:rPr>
        <w:t>ń</w:t>
      </w:r>
      <w:r w:rsidRPr="00E309C6">
        <w:rPr>
          <w:rFonts w:ascii="Tahoma" w:hAnsi="Tahoma" w:cs="Tahoma"/>
        </w:rPr>
        <w:t>stwa</w:t>
      </w:r>
    </w:p>
    <w:p w14:paraId="65005723" w14:textId="77777777" w:rsidR="00E309C6" w:rsidRPr="00E309C6" w:rsidRDefault="00E309C6" w:rsidP="00E309C6">
      <w:pPr>
        <w:pStyle w:val="Akapitzlist"/>
        <w:ind w:left="0"/>
        <w:jc w:val="both"/>
        <w:rPr>
          <w:rFonts w:ascii="Tahoma" w:eastAsia="TT10Ao00" w:hAnsi="Tahoma" w:cs="Tahoma"/>
        </w:rPr>
      </w:pPr>
      <w:r w:rsidRPr="00E309C6">
        <w:rPr>
          <w:rFonts w:ascii="Tahoma" w:hAnsi="Tahoma" w:cs="Tahoma"/>
        </w:rPr>
        <w:t>- z wła</w:t>
      </w:r>
      <w:r w:rsidRPr="00E309C6">
        <w:rPr>
          <w:rFonts w:ascii="Tahoma" w:eastAsia="TT10Ao00" w:hAnsi="Tahoma" w:cs="Tahoma"/>
        </w:rPr>
        <w:t>ś</w:t>
      </w:r>
      <w:r w:rsidRPr="00E309C6">
        <w:rPr>
          <w:rFonts w:ascii="Tahoma" w:hAnsi="Tahoma" w:cs="Tahoma"/>
        </w:rPr>
        <w:t>ciw</w:t>
      </w:r>
      <w:r w:rsidRPr="00E309C6">
        <w:rPr>
          <w:rFonts w:ascii="Tahoma" w:eastAsia="TT10Ao00" w:hAnsi="Tahoma" w:cs="Tahoma"/>
        </w:rPr>
        <w:t xml:space="preserve">ą </w:t>
      </w:r>
      <w:r w:rsidRPr="00E309C6">
        <w:rPr>
          <w:rFonts w:ascii="Tahoma" w:hAnsi="Tahoma" w:cs="Tahoma"/>
        </w:rPr>
        <w:t>przedmiotowo Polsk</w:t>
      </w:r>
      <w:r w:rsidRPr="00E309C6">
        <w:rPr>
          <w:rFonts w:ascii="Tahoma" w:eastAsia="TT10Ao00" w:hAnsi="Tahoma" w:cs="Tahoma"/>
        </w:rPr>
        <w:t xml:space="preserve">ą </w:t>
      </w:r>
      <w:r w:rsidRPr="00E309C6">
        <w:rPr>
          <w:rFonts w:ascii="Tahoma" w:hAnsi="Tahoma" w:cs="Tahoma"/>
        </w:rPr>
        <w:t>Norm</w:t>
      </w:r>
      <w:r w:rsidRPr="00E309C6">
        <w:rPr>
          <w:rFonts w:ascii="Tahoma" w:eastAsia="TT10Ao00" w:hAnsi="Tahoma" w:cs="Tahoma"/>
        </w:rPr>
        <w:t>ą</w:t>
      </w:r>
    </w:p>
    <w:p w14:paraId="591BD8B8" w14:textId="77777777" w:rsidR="00E309C6" w:rsidRPr="00E309C6" w:rsidRDefault="00E309C6" w:rsidP="00E309C6">
      <w:pPr>
        <w:pStyle w:val="Akapitzlist"/>
        <w:ind w:left="0"/>
        <w:jc w:val="both"/>
        <w:rPr>
          <w:rFonts w:ascii="Tahoma" w:hAnsi="Tahoma" w:cs="Tahoma"/>
        </w:rPr>
      </w:pPr>
      <w:r w:rsidRPr="00E309C6">
        <w:rPr>
          <w:rFonts w:ascii="Tahoma" w:hAnsi="Tahoma" w:cs="Tahoma"/>
        </w:rPr>
        <w:lastRenderedPageBreak/>
        <w:t>- z Aprobat</w:t>
      </w:r>
      <w:r w:rsidRPr="00E309C6">
        <w:rPr>
          <w:rFonts w:ascii="Tahoma" w:eastAsia="TT10Ao00" w:hAnsi="Tahoma" w:cs="Tahoma"/>
        </w:rPr>
        <w:t xml:space="preserve">ą </w:t>
      </w:r>
      <w:r w:rsidRPr="00E309C6">
        <w:rPr>
          <w:rFonts w:ascii="Tahoma" w:hAnsi="Tahoma" w:cs="Tahoma"/>
        </w:rPr>
        <w:t>Techniczn</w:t>
      </w:r>
      <w:r w:rsidRPr="00E309C6">
        <w:rPr>
          <w:rFonts w:ascii="Tahoma" w:eastAsia="TT10Ao00" w:hAnsi="Tahoma" w:cs="Tahoma"/>
        </w:rPr>
        <w:t xml:space="preserve">ą - dla </w:t>
      </w:r>
      <w:r w:rsidRPr="00E309C6">
        <w:rPr>
          <w:rFonts w:ascii="Tahoma" w:hAnsi="Tahoma" w:cs="Tahoma"/>
        </w:rPr>
        <w:t>wyrobów, dla których nie ustanowiono Polskiej Normy lub wyrobów, których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(odnosz</w:t>
      </w:r>
      <w:r w:rsidRPr="00E309C6">
        <w:rPr>
          <w:rFonts w:ascii="Tahoma" w:eastAsia="TT10Ao00" w:hAnsi="Tahoma" w:cs="Tahoma"/>
        </w:rPr>
        <w:t>ą</w:t>
      </w:r>
      <w:r w:rsidRPr="00E309C6">
        <w:rPr>
          <w:rFonts w:ascii="Tahoma" w:hAnsi="Tahoma" w:cs="Tahoma"/>
        </w:rPr>
        <w:t>ce si</w:t>
      </w:r>
      <w:r w:rsidRPr="00E309C6">
        <w:rPr>
          <w:rFonts w:ascii="Tahoma" w:eastAsia="TT10Ao00" w:hAnsi="Tahoma" w:cs="Tahoma"/>
        </w:rPr>
        <w:t xml:space="preserve">ę </w:t>
      </w:r>
      <w:r w:rsidRPr="00E309C6">
        <w:rPr>
          <w:rFonts w:ascii="Tahoma" w:hAnsi="Tahoma" w:cs="Tahoma"/>
        </w:rPr>
        <w:t>do wymaga</w:t>
      </w:r>
      <w:r w:rsidRPr="00E309C6">
        <w:rPr>
          <w:rFonts w:ascii="Tahoma" w:eastAsia="TT10Ao00" w:hAnsi="Tahoma" w:cs="Tahoma"/>
        </w:rPr>
        <w:t xml:space="preserve">ń </w:t>
      </w:r>
      <w:r w:rsidRPr="00E309C6">
        <w:rPr>
          <w:rFonts w:ascii="Tahoma" w:hAnsi="Tahoma" w:cs="Tahoma"/>
        </w:rPr>
        <w:t>podstawowych) ró</w:t>
      </w:r>
      <w:r w:rsidRPr="00E309C6">
        <w:rPr>
          <w:rFonts w:ascii="Tahoma" w:eastAsia="TT10Ao00" w:hAnsi="Tahoma" w:cs="Tahoma"/>
        </w:rPr>
        <w:t>ż</w:t>
      </w:r>
      <w:r w:rsidRPr="00E309C6">
        <w:rPr>
          <w:rFonts w:ascii="Tahoma" w:hAnsi="Tahoma" w:cs="Tahoma"/>
        </w:rPr>
        <w:t>ni</w:t>
      </w:r>
      <w:r w:rsidRPr="00E309C6">
        <w:rPr>
          <w:rFonts w:ascii="Tahoma" w:eastAsia="TT10Ao00" w:hAnsi="Tahoma" w:cs="Tahoma"/>
        </w:rPr>
        <w:t xml:space="preserve">ą </w:t>
      </w:r>
      <w:r w:rsidRPr="00E309C6">
        <w:rPr>
          <w:rFonts w:ascii="Tahoma" w:hAnsi="Tahoma" w:cs="Tahoma"/>
        </w:rPr>
        <w:t>si</w:t>
      </w:r>
      <w:r w:rsidRPr="00E309C6">
        <w:rPr>
          <w:rFonts w:ascii="Tahoma" w:eastAsia="TT10Ao00" w:hAnsi="Tahoma" w:cs="Tahoma"/>
        </w:rPr>
        <w:t xml:space="preserve">ę </w:t>
      </w:r>
      <w:r w:rsidRPr="00E309C6">
        <w:rPr>
          <w:rFonts w:ascii="Tahoma" w:hAnsi="Tahoma" w:cs="Tahoma"/>
        </w:rPr>
        <w:t>istotnie od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okre</w:t>
      </w:r>
      <w:r w:rsidRPr="00E309C6">
        <w:rPr>
          <w:rFonts w:ascii="Tahoma" w:eastAsia="TT10Ao00" w:hAnsi="Tahoma" w:cs="Tahoma"/>
        </w:rPr>
        <w:t>ś</w:t>
      </w:r>
      <w:r w:rsidRPr="00E309C6">
        <w:rPr>
          <w:rFonts w:ascii="Tahoma" w:hAnsi="Tahoma" w:cs="Tahoma"/>
        </w:rPr>
        <w:t>lonych w Polskiej Normie</w:t>
      </w:r>
    </w:p>
    <w:p w14:paraId="1C55E01D" w14:textId="77777777" w:rsidR="00E309C6" w:rsidRPr="00E309C6" w:rsidRDefault="00E309C6" w:rsidP="00E309C6">
      <w:pPr>
        <w:pStyle w:val="Akapitzlist"/>
        <w:ind w:left="0"/>
        <w:jc w:val="both"/>
        <w:rPr>
          <w:rFonts w:ascii="Tahoma" w:hAnsi="Tahoma" w:cs="Tahoma"/>
        </w:rPr>
      </w:pPr>
      <w:r w:rsidRPr="00E309C6">
        <w:rPr>
          <w:rFonts w:ascii="Tahoma" w:hAnsi="Tahoma" w:cs="Tahoma"/>
        </w:rPr>
        <w:t>Do kontroli jakości materiałów i urządzeń dostarczanych na budowę do realizacji zamówienia upoważniony jest inspektor nadzoru. Je</w:t>
      </w:r>
      <w:r w:rsidRPr="00E309C6">
        <w:rPr>
          <w:rFonts w:ascii="Tahoma" w:eastAsia="TT10Ao00" w:hAnsi="Tahoma" w:cs="Tahoma"/>
        </w:rPr>
        <w:t>ż</w:t>
      </w:r>
      <w:r w:rsidRPr="00E309C6">
        <w:rPr>
          <w:rFonts w:ascii="Tahoma" w:hAnsi="Tahoma" w:cs="Tahoma"/>
        </w:rPr>
        <w:t>eli w trakcie realizacji umowy inspektor nadzoru zakwestionuje jakość dostarczonych wyrobów, Wykonawca zobowiązany jest wymienić je na zgodne z wymaganiami zamówienia. Wszystkie dodatkowe koszty z tym związane ponosi Wykonawca. Polecenia inspektora nadzoru dotyczące usunięcia wadliwych wyrobów lub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 xml:space="preserve">ą </w:t>
      </w:r>
      <w:r w:rsidRPr="00E309C6">
        <w:rPr>
          <w:rFonts w:ascii="Tahoma" w:hAnsi="Tahoma" w:cs="Tahoma"/>
        </w:rPr>
        <w:t>wykonywane w czasie wyznaczonym przez inspektora nadzoru, pod</w:t>
      </w:r>
      <w:r w:rsidRPr="00E309C6">
        <w:rPr>
          <w:rFonts w:ascii="Tahoma" w:eastAsia="TT10Ao00" w:hAnsi="Tahoma" w:cs="Tahoma"/>
        </w:rPr>
        <w:t xml:space="preserve"> </w:t>
      </w:r>
      <w:r w:rsidRPr="00E309C6">
        <w:rPr>
          <w:rFonts w:ascii="Tahoma" w:hAnsi="Tahoma" w:cs="Tahoma"/>
        </w:rPr>
        <w:t>gro</w:t>
      </w:r>
      <w:r w:rsidRPr="00E309C6">
        <w:rPr>
          <w:rFonts w:ascii="Tahoma" w:eastAsia="TT10Ao00" w:hAnsi="Tahoma" w:cs="Tahoma"/>
        </w:rPr>
        <w:t>ź</w:t>
      </w:r>
      <w:r w:rsidRPr="00E309C6">
        <w:rPr>
          <w:rFonts w:ascii="Tahoma" w:hAnsi="Tahoma" w:cs="Tahoma"/>
        </w:rPr>
        <w:t>b</w:t>
      </w:r>
      <w:r w:rsidRPr="00E309C6">
        <w:rPr>
          <w:rFonts w:ascii="Tahoma" w:eastAsia="TT10Ao00" w:hAnsi="Tahoma" w:cs="Tahoma"/>
        </w:rPr>
        <w:t xml:space="preserve">ą </w:t>
      </w:r>
      <w:r w:rsidRPr="00E309C6">
        <w:rPr>
          <w:rFonts w:ascii="Tahoma" w:hAnsi="Tahoma" w:cs="Tahoma"/>
        </w:rPr>
        <w:t>zatrzymania robót. Skutki finansowe z tego tytułu ponosi Wykonawca. Akceptacja bądź jej odmowa przez inspektora nadzoru przyjęcia materiałów i elementów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ą wynikały z</w:t>
      </w:r>
      <w:r w:rsidRPr="00E309C6">
        <w:rPr>
          <w:rFonts w:ascii="Tahoma" w:hAnsi="Tahoma" w:cs="Tahoma"/>
        </w:rPr>
        <w:t xml:space="preserve"> wymagań zawartych w dokumentacji projektowej, specyfikacjach technicznych oraz odpowiednich przepisach i normach.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cego i Konserwatora Zabytków. Roboty mogą zostać wznowione po uzyskaniu pisemnej zgody Zamawiającego. W przypadku konieczności dalszego prowadzenia robót przy dziale nadzoru archeologicznego, koszty z tym związane obciążają Wykonawcę.</w:t>
      </w:r>
    </w:p>
    <w:p w14:paraId="6A55CA69" w14:textId="77777777" w:rsidR="003F7F72" w:rsidRPr="00D52D12" w:rsidRDefault="003F7F72" w:rsidP="003F7F72">
      <w:pPr>
        <w:spacing w:line="360" w:lineRule="auto"/>
        <w:ind w:firstLine="708"/>
        <w:jc w:val="both"/>
        <w:rPr>
          <w:rFonts w:ascii="Tahoma" w:hAnsi="Tahoma"/>
          <w:sz w:val="22"/>
          <w:szCs w:val="22"/>
          <w:u w:val="single"/>
          <w:lang w:val="pl-PL"/>
        </w:rPr>
      </w:pPr>
      <w:r w:rsidRPr="00D52D12">
        <w:rPr>
          <w:rFonts w:ascii="Tahoma" w:hAnsi="Tahoma"/>
          <w:sz w:val="22"/>
          <w:szCs w:val="22"/>
          <w:u w:val="single"/>
          <w:lang w:val="pl-PL"/>
        </w:rPr>
        <w:t>W ramach zadania Zamawiający zapewni:</w:t>
      </w:r>
    </w:p>
    <w:p w14:paraId="632B3732"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uzyskanie zgód właścicieli na realizację na ich terenie Przedmiotu Zamówienia;</w:t>
      </w:r>
    </w:p>
    <w:p w14:paraId="0BF170E7"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nadzór inwestorski;</w:t>
      </w:r>
    </w:p>
    <w:p w14:paraId="48850B6F"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współdziałanie w zakresie niezbędnym dla realizacji Przedmiotu Zamówienia;</w:t>
      </w:r>
    </w:p>
    <w:p w14:paraId="3314800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zaopiniowanie i ustosunkowywanie się do uwag i wniosków Wykonawcy;</w:t>
      </w:r>
    </w:p>
    <w:p w14:paraId="3480A386"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wskazanie miejsc poboru energii elektrycznej i wody;</w:t>
      </w:r>
    </w:p>
    <w:p w14:paraId="460E25B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przeprowadzanie odbiorów;</w:t>
      </w:r>
    </w:p>
    <w:p w14:paraId="2AB170F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oraz:</w:t>
      </w:r>
    </w:p>
    <w:p w14:paraId="7447CFC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wskaże lokalizację wykonania Przedmiotu Zamówienia</w:t>
      </w:r>
    </w:p>
    <w:p w14:paraId="01FBF964"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umożliwi wstęp na teren realizacji inwestycji;</w:t>
      </w:r>
    </w:p>
    <w:p w14:paraId="3A9B2601"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zapewni dojazd do terenu budowy.</w:t>
      </w:r>
    </w:p>
    <w:p w14:paraId="119E2AE7" w14:textId="77777777"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 xml:space="preserve">Szczegółowy zakres robót wynika z załączonych do SIWZ: Projektów budowlanych (załącznik nr 2), specyfikacji technicznych wykonania i odbioru robót (załącznik nr 1), kosztorysów nakładczych (załącznik nr 3).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w:t>
      </w:r>
      <w:r>
        <w:rPr>
          <w:rFonts w:ascii="Tahoma" w:hAnsi="Tahoma"/>
          <w:sz w:val="22"/>
          <w:szCs w:val="22"/>
          <w:lang w:val="pl-PL"/>
        </w:rPr>
        <w:lastRenderedPageBreak/>
        <w:t xml:space="preserve">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77777777"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 xml:space="preserve">Ewentualne, zamieszczone w SIWZ, w szczególności w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77777777" w:rsidR="00D52D12" w:rsidRDefault="00D52D12" w:rsidP="00B73EE0">
      <w:pPr>
        <w:widowControl/>
        <w:numPr>
          <w:ilvl w:val="0"/>
          <w:numId w:val="37"/>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zastosowania wyrobów budowlanych, urządzeń, materiałów i elementów wyposażenia o parametrach technicznych i jakościowych nie gorszych niż wyroby budowlane i urządzenia wskazane w dokumentacji technicznej, STWOR,</w:t>
      </w:r>
    </w:p>
    <w:p w14:paraId="0CCF61C6" w14:textId="77777777" w:rsidR="00D52D12" w:rsidRDefault="00D52D12" w:rsidP="00B73EE0">
      <w:pPr>
        <w:widowControl/>
        <w:numPr>
          <w:ilvl w:val="0"/>
          <w:numId w:val="37"/>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 xml:space="preserve">wykazania, że zastosowane wyroby budowlane i urządzenia spełniają wymagania określone w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4C318B35"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 xml:space="preserve">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w:t>
      </w:r>
      <w:r>
        <w:rPr>
          <w:rStyle w:val="StylStandardArialZnak"/>
          <w:rFonts w:ascii="Tahoma" w:eastAsia="Arial Unicode MS" w:hAnsi="Tahoma"/>
          <w:color w:val="00000A"/>
          <w:sz w:val="22"/>
          <w:szCs w:val="22"/>
          <w:lang w:val="pl-PL"/>
        </w:rPr>
        <w:lastRenderedPageBreak/>
        <w:t>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 dokumentacją techniczną/STWOR, zaś w drugiej – parametry urządzeń/materiałów oferowanych w celu potwierdzenia, że of</w:t>
      </w:r>
      <w:r w:rsidR="00D559A4">
        <w:rPr>
          <w:rStyle w:val="StylStandardArialZnak"/>
          <w:rFonts w:ascii="Tahoma" w:eastAsia="Arial Unicode MS" w:hAnsi="Tahoma"/>
          <w:color w:val="00000A"/>
          <w:sz w:val="22"/>
          <w:szCs w:val="22"/>
          <w:lang w:val="pl-PL"/>
        </w:rPr>
        <w:t>erta jest zgodna z treścią SIWZ.</w:t>
      </w:r>
    </w:p>
    <w:p w14:paraId="0FAEADE5" w14:textId="77777777" w:rsidR="00D9647F" w:rsidRDefault="00D9647F"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B73EE0">
      <w:pPr>
        <w:pStyle w:val="Akapitzlist"/>
        <w:numPr>
          <w:ilvl w:val="0"/>
          <w:numId w:val="36"/>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547C2EAF" w14:textId="77777777" w:rsidR="00805DDE" w:rsidRDefault="00805DDE" w:rsidP="00805DDE">
      <w:pPr>
        <w:tabs>
          <w:tab w:val="left" w:pos="1276"/>
        </w:tabs>
        <w:spacing w:line="300" w:lineRule="auto"/>
        <w:jc w:val="both"/>
        <w:rPr>
          <w:rFonts w:ascii="Tahoma" w:hAnsi="Tahoma"/>
          <w:bCs/>
          <w:sz w:val="22"/>
          <w:szCs w:val="22"/>
          <w:lang w:val="pl-PL"/>
        </w:rPr>
      </w:pPr>
      <w:r>
        <w:rPr>
          <w:rFonts w:ascii="Tahoma" w:hAnsi="Tahoma"/>
          <w:bCs/>
          <w:sz w:val="22"/>
          <w:szCs w:val="22"/>
          <w:lang w:val="pl-PL"/>
        </w:rPr>
        <w:t>Zamawiający wskazuje, że wymagane do złożenia w ramach oferty kosztorysy ofertowe, wobec zastosowanej w postępowaniu i wymaganej ceny ryczałtowej, stanowią jedynie materiał poglądowy Zamawiającego. Zamawiający wymaga złożenia kosztorysów ofertowych, 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77777777" w:rsidR="00805DDE" w:rsidRDefault="00805DDE"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 xml:space="preserve">c) </w:t>
      </w:r>
      <w:r>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60643FF9" w:rsidR="00805DDE" w:rsidRDefault="00805DDE"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d)</w:t>
      </w:r>
      <w:r>
        <w:rPr>
          <w:rFonts w:ascii="Tahoma" w:hAnsi="Tahoma"/>
          <w:sz w:val="22"/>
          <w:szCs w:val="22"/>
          <w:lang w:val="pl-PL"/>
        </w:rPr>
        <w:t xml:space="preserve"> </w:t>
      </w:r>
      <w:r w:rsidRPr="00805DDE">
        <w:rPr>
          <w:rFonts w:ascii="Tahoma" w:hAnsi="Tahoma"/>
          <w:b/>
          <w:sz w:val="22"/>
          <w:szCs w:val="22"/>
          <w:lang w:val="pl-PL"/>
        </w:rPr>
        <w:t>Na wszystkie roboty wykonane w ramach kontraktu</w:t>
      </w:r>
      <w:r>
        <w:rPr>
          <w:rFonts w:ascii="Tahoma" w:hAnsi="Tahoma"/>
          <w:b/>
          <w:sz w:val="22"/>
          <w:szCs w:val="22"/>
          <w:lang w:val="pl-PL"/>
        </w:rPr>
        <w:t xml:space="preserve"> </w:t>
      </w:r>
      <w:r>
        <w:rPr>
          <w:rStyle w:val="StylStandardArialZnak"/>
          <w:rFonts w:ascii="Tahoma" w:eastAsia="Arial Unicode MS" w:hAnsi="Tahoma"/>
          <w:b w:val="0"/>
          <w:sz w:val="22"/>
          <w:szCs w:val="22"/>
          <w:lang w:val="pl-PL"/>
        </w:rPr>
        <w:t>tj. na wykonane roboty i wbudowane materiały</w:t>
      </w:r>
      <w:r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Pr="00805DDE">
        <w:rPr>
          <w:rFonts w:ascii="Tahoma" w:hAnsi="Tahoma"/>
          <w:b/>
          <w:sz w:val="22"/>
          <w:szCs w:val="22"/>
          <w:u w:val="single"/>
          <w:lang w:val="pl-PL"/>
        </w:rPr>
        <w:t xml:space="preserve">cznej albo 72 miesięcznej </w:t>
      </w:r>
      <w:r w:rsidRPr="00805DDE">
        <w:rPr>
          <w:rFonts w:ascii="Tahoma" w:hAnsi="Tahoma"/>
          <w:b/>
          <w:sz w:val="22"/>
          <w:szCs w:val="22"/>
          <w:lang w:val="pl-PL"/>
        </w:rPr>
        <w:t xml:space="preserve"> gwarancji </w:t>
      </w:r>
      <w:r>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7BF04FC3" w14:textId="77777777" w:rsidR="00805DDE" w:rsidRPr="00002D78" w:rsidRDefault="00805DDE" w:rsidP="00805DDE">
      <w:pPr>
        <w:spacing w:line="300" w:lineRule="auto"/>
        <w:jc w:val="both"/>
        <w:rPr>
          <w:rFonts w:ascii="Tahoma" w:hAnsi="Tahoma"/>
          <w:bCs/>
          <w:sz w:val="22"/>
          <w:szCs w:val="22"/>
          <w:lang w:val="pl-PL"/>
        </w:rPr>
      </w:pPr>
      <w:r w:rsidRPr="00002D78">
        <w:rPr>
          <w:rFonts w:ascii="Tahoma" w:hAnsi="Tahoma"/>
          <w:sz w:val="22"/>
          <w:szCs w:val="22"/>
          <w:lang w:val="pl-PL"/>
        </w:rPr>
        <w:t xml:space="preserve">e)   </w:t>
      </w:r>
      <w:r w:rsidRPr="00002D78">
        <w:rPr>
          <w:rFonts w:ascii="Tahoma" w:hAnsi="Tahoma"/>
          <w:sz w:val="22"/>
          <w:szCs w:val="22"/>
          <w:lang w:val="pl-PL"/>
        </w:rPr>
        <w:tab/>
      </w:r>
      <w:r w:rsidRPr="00002D78">
        <w:rPr>
          <w:rFonts w:ascii="Tahoma" w:hAnsi="Tahoma"/>
          <w:bCs/>
          <w:sz w:val="22"/>
          <w:szCs w:val="22"/>
          <w:lang w:val="pl-PL"/>
        </w:rPr>
        <w:t>płatność za wykonanie przedmiotu zamówienia :</w:t>
      </w:r>
    </w:p>
    <w:p w14:paraId="132D9656" w14:textId="77777777" w:rsidR="00002D78" w:rsidRPr="00002D78" w:rsidRDefault="00805DDE" w:rsidP="00805DDE">
      <w:pPr>
        <w:pStyle w:val="Tekstpodstawowy21"/>
        <w:spacing w:line="300" w:lineRule="auto"/>
        <w:rPr>
          <w:rFonts w:ascii="Tahoma" w:hAnsi="Tahoma"/>
          <w:sz w:val="22"/>
          <w:szCs w:val="22"/>
        </w:rPr>
      </w:pPr>
      <w:r w:rsidRPr="00002D78">
        <w:rPr>
          <w:rFonts w:ascii="Tahoma" w:hAnsi="Tahoma"/>
          <w:sz w:val="22"/>
          <w:szCs w:val="22"/>
        </w:rPr>
        <w:t xml:space="preserve">        - </w:t>
      </w:r>
      <w:r w:rsidR="00002D78" w:rsidRPr="00002D78">
        <w:rPr>
          <w:rFonts w:ascii="Tahoma" w:hAnsi="Tahoma"/>
          <w:sz w:val="22"/>
          <w:szCs w:val="22"/>
        </w:rPr>
        <w:t>w dwóch częściach:</w:t>
      </w:r>
    </w:p>
    <w:p w14:paraId="490DEF28" w14:textId="73CE666D" w:rsidR="00002D78" w:rsidRPr="00002D78" w:rsidRDefault="002F275F" w:rsidP="00805DDE">
      <w:pPr>
        <w:pStyle w:val="Tekstpodstawowy21"/>
        <w:spacing w:line="300" w:lineRule="auto"/>
        <w:rPr>
          <w:rFonts w:ascii="Tahoma" w:hAnsi="Tahoma"/>
          <w:sz w:val="22"/>
          <w:szCs w:val="22"/>
        </w:rPr>
      </w:pPr>
      <w:r w:rsidRPr="00002D78">
        <w:rPr>
          <w:rFonts w:ascii="Tahoma" w:hAnsi="Tahoma"/>
          <w:sz w:val="22"/>
          <w:szCs w:val="22"/>
        </w:rPr>
        <w:t xml:space="preserve">– </w:t>
      </w:r>
      <w:r w:rsidR="00002D78" w:rsidRPr="00002D78">
        <w:rPr>
          <w:rFonts w:ascii="Tahoma" w:hAnsi="Tahoma"/>
          <w:sz w:val="22"/>
          <w:szCs w:val="22"/>
        </w:rPr>
        <w:t>po zrealizowaniu 40% zakresu rzeczowego robót budowlanych, zgodnie z harmonogramem stanowiącym załącznik do umowy</w:t>
      </w:r>
    </w:p>
    <w:p w14:paraId="4D30D437" w14:textId="4B06914E" w:rsidR="00805DDE" w:rsidRPr="00002D78" w:rsidRDefault="00002D78" w:rsidP="00805DDE">
      <w:pPr>
        <w:pStyle w:val="Tekstpodstawowy21"/>
        <w:spacing w:line="300" w:lineRule="auto"/>
        <w:rPr>
          <w:rFonts w:ascii="Tahoma" w:hAnsi="Tahoma"/>
          <w:sz w:val="22"/>
          <w:szCs w:val="22"/>
        </w:rPr>
      </w:pPr>
      <w:r w:rsidRPr="00002D78">
        <w:rPr>
          <w:rFonts w:ascii="Tahoma" w:hAnsi="Tahoma"/>
          <w:sz w:val="22"/>
          <w:szCs w:val="22"/>
        </w:rPr>
        <w:t xml:space="preserve">- </w:t>
      </w:r>
      <w:r w:rsidR="002F275F" w:rsidRPr="00002D78">
        <w:rPr>
          <w:rFonts w:ascii="Tahoma" w:hAnsi="Tahoma"/>
          <w:sz w:val="22"/>
          <w:szCs w:val="22"/>
        </w:rPr>
        <w:t xml:space="preserve">na zakończenie </w:t>
      </w:r>
      <w:r w:rsidR="00805DDE" w:rsidRPr="00002D78">
        <w:rPr>
          <w:rFonts w:ascii="Tahoma" w:hAnsi="Tahoma"/>
          <w:sz w:val="22"/>
          <w:szCs w:val="22"/>
        </w:rPr>
        <w:t>b</w:t>
      </w:r>
      <w:r w:rsidR="002F275F" w:rsidRPr="00002D78">
        <w:rPr>
          <w:rFonts w:ascii="Tahoma" w:hAnsi="Tahoma"/>
          <w:sz w:val="22"/>
          <w:szCs w:val="22"/>
        </w:rPr>
        <w:t>udowy, po podpisaniu, bezusterkowego protokołu odbioru końcowego i uzyskaniu pozwolenia na użytkowanie/zgłoszeni</w:t>
      </w:r>
      <w:r w:rsidR="00D559A4" w:rsidRPr="00002D78">
        <w:rPr>
          <w:rFonts w:ascii="Tahoma" w:hAnsi="Tahoma"/>
          <w:sz w:val="22"/>
          <w:szCs w:val="22"/>
        </w:rPr>
        <w:t>u infrastruktury do użytkowania</w:t>
      </w:r>
      <w:r w:rsidR="002F275F" w:rsidRPr="00002D78">
        <w:rPr>
          <w:rFonts w:ascii="Tahoma" w:hAnsi="Tahoma"/>
          <w:sz w:val="22"/>
          <w:szCs w:val="22"/>
        </w:rPr>
        <w:t xml:space="preserve"> – faktura k</w:t>
      </w:r>
      <w:r w:rsidRPr="00002D78">
        <w:rPr>
          <w:rFonts w:ascii="Tahoma" w:hAnsi="Tahoma"/>
          <w:sz w:val="22"/>
          <w:szCs w:val="22"/>
        </w:rPr>
        <w:t>ońcowa w październiku</w:t>
      </w:r>
      <w:r w:rsidR="00D57302" w:rsidRPr="00002D78">
        <w:rPr>
          <w:rFonts w:ascii="Tahoma" w:hAnsi="Tahoma"/>
          <w:sz w:val="22"/>
          <w:szCs w:val="22"/>
        </w:rPr>
        <w:t xml:space="preserve"> 2018r. </w:t>
      </w:r>
    </w:p>
    <w:p w14:paraId="654A1CDE" w14:textId="389F2E04" w:rsidR="00805DDE" w:rsidRDefault="00805DDE" w:rsidP="00805DDE">
      <w:pPr>
        <w:pStyle w:val="Tekstpodstawowy31"/>
        <w:spacing w:line="300" w:lineRule="auto"/>
        <w:ind w:left="360" w:hanging="360"/>
        <w:jc w:val="both"/>
        <w:rPr>
          <w:rFonts w:ascii="Tahoma" w:hAnsi="Tahoma"/>
          <w:bCs/>
          <w:sz w:val="22"/>
          <w:szCs w:val="22"/>
          <w:lang w:val="pl-PL"/>
        </w:rPr>
      </w:pPr>
      <w:r w:rsidRPr="00002D78">
        <w:rPr>
          <w:rFonts w:ascii="Tahoma" w:hAnsi="Tahoma"/>
          <w:bCs/>
          <w:sz w:val="22"/>
          <w:szCs w:val="22"/>
          <w:lang w:val="pl-PL"/>
        </w:rPr>
        <w:t xml:space="preserve">         - Termin realizacji faktur 30 dni od daty wpływu prawidłowo wystawionej  faktury do </w:t>
      </w:r>
      <w:r w:rsidR="00D57302" w:rsidRPr="00002D78">
        <w:rPr>
          <w:rFonts w:ascii="Tahoma" w:hAnsi="Tahoma"/>
          <w:bCs/>
          <w:sz w:val="22"/>
          <w:szCs w:val="22"/>
          <w:lang w:val="pl-PL"/>
        </w:rPr>
        <w:br/>
        <w:t xml:space="preserve">     </w:t>
      </w:r>
      <w:r w:rsidRPr="00002D78">
        <w:rPr>
          <w:rFonts w:ascii="Tahoma" w:hAnsi="Tahoma"/>
          <w:bCs/>
          <w:sz w:val="22"/>
          <w:szCs w:val="22"/>
          <w:lang w:val="pl-PL"/>
        </w:rPr>
        <w:t>Zamawiającego</w:t>
      </w:r>
    </w:p>
    <w:p w14:paraId="77163939" w14:textId="25D79D2A" w:rsidR="00805DDE" w:rsidRDefault="00D559A4" w:rsidP="00805DDE">
      <w:pPr>
        <w:spacing w:line="300" w:lineRule="auto"/>
        <w:ind w:left="705" w:hanging="705"/>
        <w:jc w:val="both"/>
        <w:rPr>
          <w:rFonts w:ascii="Tahoma" w:hAnsi="Tahoma"/>
          <w:sz w:val="22"/>
          <w:szCs w:val="22"/>
          <w:lang w:val="pl-PL"/>
        </w:rPr>
      </w:pPr>
      <w:r>
        <w:rPr>
          <w:rFonts w:ascii="Tahoma" w:hAnsi="Tahoma"/>
          <w:sz w:val="22"/>
          <w:szCs w:val="22"/>
          <w:lang w:val="pl-PL"/>
        </w:rPr>
        <w:t>f</w:t>
      </w:r>
      <w:r w:rsidR="00805DDE">
        <w:rPr>
          <w:rFonts w:ascii="Tahoma" w:hAnsi="Tahoma"/>
          <w:sz w:val="22"/>
          <w:szCs w:val="22"/>
          <w:lang w:val="pl-PL"/>
        </w:rPr>
        <w:t>) Wykonawca jest zobowiązany zapewnić na czas trwania robót, kierownictwo robót posiadające odpowiednie uprawnienia.</w:t>
      </w:r>
    </w:p>
    <w:p w14:paraId="2A9E398B" w14:textId="5AAD268E" w:rsidR="00805DDE" w:rsidRDefault="00805DDE" w:rsidP="00805DDE">
      <w:pPr>
        <w:spacing w:line="300" w:lineRule="auto"/>
        <w:ind w:left="705" w:hanging="705"/>
        <w:jc w:val="both"/>
        <w:rPr>
          <w:rFonts w:ascii="Tahoma" w:hAnsi="Tahoma"/>
          <w:sz w:val="22"/>
          <w:szCs w:val="22"/>
          <w:lang w:val="pl-PL"/>
        </w:rPr>
      </w:pPr>
      <w:r>
        <w:rPr>
          <w:rFonts w:ascii="Tahoma" w:hAnsi="Tahoma"/>
          <w:sz w:val="22"/>
          <w:szCs w:val="22"/>
          <w:lang w:val="pl-PL"/>
        </w:rPr>
        <w:t>h) Wykonawca zobowiązany jest do uwzględnienia w cenie oferty wszystkich czynności i obowiązkó</w:t>
      </w:r>
      <w:r w:rsidR="009F54A6">
        <w:rPr>
          <w:rFonts w:ascii="Tahoma" w:hAnsi="Tahoma"/>
          <w:sz w:val="22"/>
          <w:szCs w:val="22"/>
          <w:lang w:val="pl-PL"/>
        </w:rPr>
        <w:t>w wynikających z</w:t>
      </w:r>
      <w:r>
        <w:rPr>
          <w:rFonts w:ascii="Tahoma" w:hAnsi="Tahoma"/>
          <w:sz w:val="22"/>
          <w:szCs w:val="22"/>
          <w:lang w:val="pl-PL"/>
        </w:rPr>
        <w:t xml:space="preserve"> SIWZ i wszystkich załączników do SIWZ, obowiązujących przepisów prawa, a także z warunków prowadzenia robót. </w:t>
      </w:r>
    </w:p>
    <w:p w14:paraId="13124A76" w14:textId="77777777" w:rsidR="00805DDE" w:rsidRDefault="00805DDE" w:rsidP="00B73EE0">
      <w:pPr>
        <w:numPr>
          <w:ilvl w:val="0"/>
          <w:numId w:val="13"/>
        </w:numPr>
        <w:spacing w:line="300" w:lineRule="auto"/>
        <w:jc w:val="both"/>
        <w:rPr>
          <w:rFonts w:ascii="Tahoma" w:hAnsi="Tahoma"/>
          <w:bCs/>
          <w:sz w:val="22"/>
          <w:szCs w:val="22"/>
          <w:lang w:val="pl-PL"/>
        </w:rPr>
      </w:pPr>
      <w:r>
        <w:rPr>
          <w:rFonts w:ascii="Tahoma" w:hAnsi="Tahoma"/>
          <w:bCs/>
          <w:sz w:val="22"/>
          <w:szCs w:val="22"/>
          <w:lang w:val="pl-PL"/>
        </w:rPr>
        <w:lastRenderedPageBreak/>
        <w:t xml:space="preserve">Zamawiający </w:t>
      </w:r>
      <w:r>
        <w:rPr>
          <w:rFonts w:ascii="Tahoma" w:hAnsi="Tahoma"/>
          <w:bCs/>
          <w:sz w:val="22"/>
          <w:szCs w:val="22"/>
          <w:u w:val="single"/>
          <w:lang w:val="pl-PL"/>
        </w:rPr>
        <w:t>nie przewiduje</w:t>
      </w:r>
      <w:r>
        <w:rPr>
          <w:rFonts w:ascii="Tahoma" w:hAnsi="Tahoma"/>
          <w:bCs/>
          <w:sz w:val="22"/>
          <w:szCs w:val="22"/>
          <w:lang w:val="pl-PL"/>
        </w:rPr>
        <w:t xml:space="preserve"> udzielenia zaliczek na poczet wykonania zamówienia.</w:t>
      </w:r>
    </w:p>
    <w:p w14:paraId="3FBF56DA" w14:textId="77777777" w:rsidR="00805DDE" w:rsidRDefault="00805DDE" w:rsidP="00B73EE0">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Zamawiający nie przewiduje wyboru najkorzystniejszej oferty z zastosowaniem aukcji elektronicznej.</w:t>
      </w:r>
    </w:p>
    <w:p w14:paraId="2A73B5B3" w14:textId="77777777" w:rsidR="00805DDE" w:rsidRDefault="00805DDE" w:rsidP="00B73EE0">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B73EE0">
      <w:pPr>
        <w:numPr>
          <w:ilvl w:val="0"/>
          <w:numId w:val="13"/>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t xml:space="preserve">Zamówienia, o których mowa w art. 67 ust. 1 pkt. 6 ustawy </w:t>
      </w:r>
      <w:proofErr w:type="spellStart"/>
      <w:r>
        <w:rPr>
          <w:rFonts w:ascii="Tahoma" w:hAnsi="Tahoma" w:cs="Times New Roman"/>
          <w:b/>
          <w:sz w:val="22"/>
          <w:lang w:val="pl-PL"/>
        </w:rPr>
        <w:t>pzp</w:t>
      </w:r>
      <w:proofErr w:type="spellEnd"/>
    </w:p>
    <w:p w14:paraId="79E57546" w14:textId="2C8D1364"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Zamówień Publicznych (tekst jedn. Dz. U. z 201</w:t>
      </w:r>
      <w:r w:rsidR="00F37B22">
        <w:rPr>
          <w:rFonts w:ascii="Tahoma" w:hAnsi="Tahoma"/>
          <w:b/>
          <w:bCs/>
          <w:color w:val="00000A"/>
          <w:spacing w:val="-3"/>
          <w:sz w:val="22"/>
          <w:szCs w:val="22"/>
          <w:lang w:val="pl-PL"/>
        </w:rPr>
        <w:t>7</w:t>
      </w:r>
      <w:r>
        <w:rPr>
          <w:rFonts w:ascii="Tahoma" w:hAnsi="Tahoma"/>
          <w:b/>
          <w:bCs/>
          <w:color w:val="00000A"/>
          <w:spacing w:val="-3"/>
          <w:sz w:val="22"/>
          <w:szCs w:val="22"/>
          <w:lang w:val="pl-PL"/>
        </w:rPr>
        <w:t xml:space="preserve">, poz. </w:t>
      </w:r>
      <w:r w:rsidR="00F37B22">
        <w:rPr>
          <w:rFonts w:ascii="Tahoma" w:hAnsi="Tahoma"/>
          <w:b/>
          <w:bCs/>
          <w:color w:val="00000A"/>
          <w:spacing w:val="-3"/>
          <w:sz w:val="22"/>
          <w:szCs w:val="22"/>
          <w:lang w:val="pl-PL"/>
        </w:rPr>
        <w:t>1579</w:t>
      </w:r>
      <w:bookmarkStart w:id="1" w:name="_GoBack"/>
      <w:bookmarkEnd w:id="1"/>
      <w:r>
        <w:rPr>
          <w:rFonts w:ascii="Tahoma" w:hAnsi="Tahoma"/>
          <w:b/>
          <w:bCs/>
          <w:color w:val="00000A"/>
          <w:spacing w:val="-3"/>
          <w:sz w:val="22"/>
          <w:szCs w:val="22"/>
          <w:lang w:val="pl-PL"/>
        </w:rPr>
        <w:t xml:space="preserve"> ze zm.).</w:t>
      </w:r>
      <w:r>
        <w:rPr>
          <w:rFonts w:ascii="Tahoma" w:hAnsi="Tahoma"/>
          <w:sz w:val="22"/>
          <w:szCs w:val="22"/>
          <w:lang w:val="pl-PL"/>
        </w:rPr>
        <w:t xml:space="preserve"> 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W/w roboty zostaną udzielone na podstawie aneksu do umowy podstawowej na podstawie opracowanego przez Wykonawcę i przyjętego przez Zamawiającego kosztorysu ofertowego sporządzonego w oparciu o ceny jednostkowe przyjęte w kosztorysie ofertowym zamówienia 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508B6B5F" w14:textId="48957CA2" w:rsidR="00D52D12" w:rsidRPr="00D52D12" w:rsidRDefault="00805DDE" w:rsidP="00D52D12">
      <w:pPr>
        <w:spacing w:line="300" w:lineRule="auto"/>
        <w:jc w:val="both"/>
        <w:rPr>
          <w:rFonts w:ascii="Tahoma" w:hAnsi="Tahoma"/>
          <w:bCs/>
          <w:sz w:val="22"/>
          <w:lang w:val="pl-PL"/>
        </w:rPr>
      </w:pPr>
      <w:r>
        <w:rPr>
          <w:rFonts w:ascii="Tahoma" w:hAnsi="Tahoma"/>
          <w:bCs/>
          <w:sz w:val="22"/>
          <w:lang w:val="pl-PL"/>
        </w:rPr>
        <w:t xml:space="preserve">Rozpoczęcie – z dniem zawarcia </w:t>
      </w:r>
      <w:r w:rsidR="00192964">
        <w:rPr>
          <w:rFonts w:ascii="Tahoma" w:hAnsi="Tahoma"/>
          <w:bCs/>
          <w:sz w:val="22"/>
          <w:lang w:val="pl-PL"/>
        </w:rPr>
        <w:t xml:space="preserve">umowy; </w:t>
      </w:r>
      <w:r w:rsidR="00D52D12" w:rsidRPr="00D52D12">
        <w:rPr>
          <w:rFonts w:ascii="Tahoma" w:hAnsi="Tahoma"/>
          <w:bCs/>
          <w:sz w:val="22"/>
          <w:lang w:val="pl-PL"/>
        </w:rPr>
        <w:t>- zakończ</w:t>
      </w:r>
      <w:r w:rsidR="00002D78">
        <w:rPr>
          <w:rFonts w:ascii="Tahoma" w:hAnsi="Tahoma"/>
          <w:bCs/>
          <w:sz w:val="22"/>
          <w:lang w:val="pl-PL"/>
        </w:rPr>
        <w:t xml:space="preserve">enie robót budowlanych – dnia 15 września </w:t>
      </w:r>
      <w:r w:rsidR="00D52D12" w:rsidRPr="00D52D12">
        <w:rPr>
          <w:rFonts w:ascii="Tahoma" w:hAnsi="Tahoma"/>
          <w:bCs/>
          <w:sz w:val="22"/>
          <w:lang w:val="pl-PL"/>
        </w:rPr>
        <w:t>2018 r. zakończone podpisaniem bezusterkowego końcowego protokołu odbioru</w:t>
      </w:r>
    </w:p>
    <w:p w14:paraId="0FA30BC2" w14:textId="2A61B034" w:rsidR="00D52D12" w:rsidRPr="00D52D12" w:rsidRDefault="00D52D12" w:rsidP="00D52D12">
      <w:pPr>
        <w:spacing w:line="300" w:lineRule="auto"/>
        <w:jc w:val="both"/>
        <w:rPr>
          <w:rFonts w:ascii="Tahoma" w:hAnsi="Tahoma"/>
          <w:bCs/>
          <w:sz w:val="22"/>
          <w:lang w:val="pl-PL"/>
        </w:rPr>
      </w:pPr>
      <w:r w:rsidRPr="00D52D12">
        <w:rPr>
          <w:rFonts w:ascii="Tahoma" w:hAnsi="Tahoma"/>
          <w:bCs/>
          <w:sz w:val="22"/>
          <w:lang w:val="pl-PL"/>
        </w:rPr>
        <w:t>- oddanie infrastruktury do użytkowania</w:t>
      </w:r>
      <w:r w:rsidR="00D559A4">
        <w:rPr>
          <w:rFonts w:ascii="Tahoma" w:hAnsi="Tahoma"/>
          <w:bCs/>
          <w:sz w:val="22"/>
          <w:lang w:val="pl-PL"/>
        </w:rPr>
        <w:t>/pozwolenie na użytkowanie</w:t>
      </w:r>
      <w:r w:rsidR="00002D78">
        <w:rPr>
          <w:rFonts w:ascii="Tahoma" w:hAnsi="Tahoma"/>
          <w:bCs/>
          <w:sz w:val="22"/>
          <w:lang w:val="pl-PL"/>
        </w:rPr>
        <w:t xml:space="preserve"> – dnia 01 października </w:t>
      </w:r>
      <w:r w:rsidRPr="00D52D12">
        <w:rPr>
          <w:rFonts w:ascii="Tahoma" w:hAnsi="Tahoma"/>
          <w:bCs/>
          <w:sz w:val="22"/>
          <w:lang w:val="pl-PL"/>
        </w:rPr>
        <w:lastRenderedPageBreak/>
        <w:t>2018r.</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B73EE0">
      <w:pPr>
        <w:numPr>
          <w:ilvl w:val="0"/>
          <w:numId w:val="14"/>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B73EE0">
      <w:pPr>
        <w:numPr>
          <w:ilvl w:val="0"/>
          <w:numId w:val="14"/>
        </w:numPr>
        <w:tabs>
          <w:tab w:val="left" w:pos="567"/>
        </w:tabs>
        <w:ind w:left="567" w:hanging="283"/>
        <w:jc w:val="both"/>
        <w:rPr>
          <w:rFonts w:ascii="Tahoma" w:hAnsi="Tahoma"/>
          <w:bCs/>
          <w:iCs/>
          <w:sz w:val="22"/>
          <w:szCs w:val="22"/>
          <w:lang w:val="pl-PL"/>
        </w:rPr>
      </w:pPr>
      <w:r>
        <w:rPr>
          <w:rFonts w:ascii="Tahoma" w:hAnsi="Tahoma"/>
          <w:bCs/>
          <w:iCs/>
          <w:sz w:val="22"/>
          <w:szCs w:val="22"/>
          <w:lang w:val="pl-PL"/>
        </w:rPr>
        <w:t>W przypadku wykonawców wspólnie ubiegających się o udzielenie zamówienia warunki udziału w postępowaniu zostaną spełnione, jeżeli:</w:t>
      </w:r>
    </w:p>
    <w:p w14:paraId="4A14F9BF" w14:textId="77777777" w:rsidR="00805DDE" w:rsidRDefault="00805DDE" w:rsidP="00B73EE0">
      <w:pPr>
        <w:numPr>
          <w:ilvl w:val="0"/>
          <w:numId w:val="15"/>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 xml:space="preserve">warunek opisany w rozdziale 10 pkt. 2.3)1), pkt. 2 3. 2) i pkt. 2.2)  - wystarczające jest, aby dowolny Wykonawca/Wykonawcy wspólnie ubiegający się o zamówienie wykazał spełnianie tego warunku; </w:t>
      </w:r>
    </w:p>
    <w:p w14:paraId="21BDF7F8" w14:textId="77777777" w:rsidR="00805DDE" w:rsidRDefault="00805DDE" w:rsidP="00B73EE0">
      <w:pPr>
        <w:numPr>
          <w:ilvl w:val="0"/>
          <w:numId w:val="15"/>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B73EE0">
      <w:pPr>
        <w:numPr>
          <w:ilvl w:val="0"/>
          <w:numId w:val="15"/>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 xml:space="preserve">w dokumentach i oświadczeniach wyszczególnionych w rozdziale 11 niniejszej SIWZ. Z treści załączonych dokumentów musi jednoznacznie wynikać, iż w/w warunki Wykonawca spełnił. W przypadku nie złożenia wszystkich wymaganych w SIWZ </w:t>
      </w:r>
      <w:r w:rsidRPr="00805DDE">
        <w:rPr>
          <w:rStyle w:val="dane1"/>
          <w:rFonts w:ascii="Tahoma" w:hAnsi="Tahoma" w:cs="Tahoma"/>
          <w:bCs/>
          <w:color w:val="00000A"/>
          <w:sz w:val="22"/>
          <w:szCs w:val="22"/>
          <w:lang w:val="pl-PL"/>
        </w:rPr>
        <w:lastRenderedPageBreak/>
        <w:t>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46A411F0" w14:textId="77777777" w:rsidR="00805DDE" w:rsidRDefault="00805DDE" w:rsidP="00B73EE0">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B73EE0">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w:t>
      </w:r>
      <w:r>
        <w:rPr>
          <w:rFonts w:ascii="Tahoma" w:hAnsi="Tahoma"/>
          <w:sz w:val="22"/>
          <w:szCs w:val="22"/>
          <w:lang w:val="pl-PL"/>
        </w:rPr>
        <w:lastRenderedPageBreak/>
        <w:t>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B73EE0">
      <w:pPr>
        <w:widowControl/>
        <w:numPr>
          <w:ilvl w:val="0"/>
          <w:numId w:val="18"/>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lastRenderedPageBreak/>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B73EE0">
      <w:pPr>
        <w:widowControl/>
        <w:numPr>
          <w:ilvl w:val="0"/>
          <w:numId w:val="18"/>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129A08D7" w:rsidR="00805DDE" w:rsidRDefault="00805DDE" w:rsidP="00B73EE0">
      <w:pPr>
        <w:widowControl/>
        <w:numPr>
          <w:ilvl w:val="0"/>
          <w:numId w:val="19"/>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7B5727">
        <w:rPr>
          <w:rFonts w:ascii="Tahoma" w:hAnsi="Tahoma"/>
          <w:sz w:val="22"/>
          <w:szCs w:val="22"/>
          <w:lang w:val="pl-PL"/>
        </w:rPr>
        <w:t>owej w wysokości co najmniej 2 000 000,-  zł. (słownie: dwa</w:t>
      </w:r>
      <w:r>
        <w:rPr>
          <w:rFonts w:ascii="Tahoma" w:hAnsi="Tahoma"/>
          <w:sz w:val="22"/>
          <w:szCs w:val="22"/>
          <w:lang w:val="pl-PL"/>
        </w:rPr>
        <w:t xml:space="preserve"> milion</w:t>
      </w:r>
      <w:r w:rsidR="007B5727">
        <w:rPr>
          <w:rFonts w:ascii="Tahoma" w:hAnsi="Tahoma"/>
          <w:sz w:val="22"/>
          <w:szCs w:val="22"/>
          <w:lang w:val="pl-PL"/>
        </w:rPr>
        <w:t>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12F9FE1A" w:rsidR="00805DDE" w:rsidRDefault="00805DDE" w:rsidP="00B73EE0">
      <w:pPr>
        <w:widowControl/>
        <w:numPr>
          <w:ilvl w:val="0"/>
          <w:numId w:val="19"/>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7B5727">
        <w:rPr>
          <w:rFonts w:ascii="Tahoma" w:hAnsi="Tahoma"/>
          <w:sz w:val="22"/>
          <w:szCs w:val="22"/>
          <w:lang w:val="pl-PL"/>
        </w:rPr>
        <w:t>gwarancyjną nie mniejszą niż 2 000 000,00 zł (słownie: dwa</w:t>
      </w:r>
      <w:r>
        <w:rPr>
          <w:rFonts w:ascii="Tahoma" w:hAnsi="Tahoma"/>
          <w:sz w:val="22"/>
          <w:szCs w:val="22"/>
          <w:lang w:val="pl-PL"/>
        </w:rPr>
        <w:t xml:space="preserve"> milion</w:t>
      </w:r>
      <w:r w:rsidR="007B5727">
        <w:rPr>
          <w:rFonts w:ascii="Tahoma" w:hAnsi="Tahoma"/>
          <w:sz w:val="22"/>
          <w:szCs w:val="22"/>
          <w:lang w:val="pl-PL"/>
        </w:rPr>
        <w:t>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B73EE0">
      <w:pPr>
        <w:widowControl/>
        <w:numPr>
          <w:ilvl w:val="0"/>
          <w:numId w:val="18"/>
        </w:numPr>
        <w:suppressAutoHyphens w:val="0"/>
        <w:ind w:left="567" w:hanging="283"/>
        <w:jc w:val="both"/>
        <w:rPr>
          <w:rFonts w:ascii="Tahoma" w:hAnsi="Tahoma"/>
          <w:b/>
          <w:sz w:val="22"/>
          <w:szCs w:val="22"/>
          <w:u w:val="single"/>
        </w:rPr>
      </w:pPr>
      <w:r>
        <w:rPr>
          <w:rFonts w:ascii="Tahoma" w:hAnsi="Tahoma"/>
          <w:b/>
          <w:sz w:val="22"/>
          <w:szCs w:val="22"/>
          <w:u w:val="single"/>
          <w:lang w:val="pl-PL"/>
        </w:rPr>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B73EE0">
      <w:pPr>
        <w:widowControl/>
        <w:numPr>
          <w:ilvl w:val="2"/>
          <w:numId w:val="17"/>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12FF88FC" w14:textId="76D14717" w:rsidR="0079073F" w:rsidRDefault="0079073F" w:rsidP="0079073F">
      <w:pPr>
        <w:spacing w:line="300" w:lineRule="auto"/>
        <w:jc w:val="both"/>
        <w:rPr>
          <w:rFonts w:ascii="Tahoma" w:hAnsi="Tahoma" w:cs="Times New Roman"/>
          <w:sz w:val="22"/>
          <w:lang w:val="pl-PL"/>
        </w:rPr>
      </w:pPr>
      <w:r>
        <w:rPr>
          <w:rFonts w:ascii="Tahoma" w:hAnsi="Tahoma" w:cs="Times New Roman"/>
          <w:sz w:val="22"/>
          <w:lang w:val="pl-PL"/>
        </w:rPr>
        <w:t xml:space="preserve">- </w:t>
      </w:r>
      <w:r w:rsidR="007B5727">
        <w:rPr>
          <w:rFonts w:ascii="Tahoma" w:hAnsi="Tahoma"/>
          <w:sz w:val="22"/>
          <w:szCs w:val="22"/>
          <w:lang w:val="pl-PL"/>
        </w:rPr>
        <w:t xml:space="preserve">wykonanie co najmniej 1 roboty budowlanej, polegającej na budowie lub przebudowie drogi, kategorii minimum lokalnej, na odcinku nie krótszym niż 3 km                          </w:t>
      </w:r>
    </w:p>
    <w:p w14:paraId="3B330457" w14:textId="77777777" w:rsidR="00805DDE" w:rsidRDefault="00805DDE" w:rsidP="00805DDE">
      <w:pPr>
        <w:spacing w:line="300" w:lineRule="auto"/>
        <w:jc w:val="both"/>
        <w:rPr>
          <w:rFonts w:ascii="Tahoma" w:hAnsi="Tahoma"/>
          <w:sz w:val="22"/>
          <w:szCs w:val="22"/>
          <w:lang w:val="pl-PL"/>
        </w:rPr>
      </w:pPr>
    </w:p>
    <w:p w14:paraId="2F3A4C5B"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A901539" w14:textId="77777777" w:rsidR="00805DDE" w:rsidRPr="00805DDE" w:rsidRDefault="00805DDE" w:rsidP="00805DDE">
      <w:pPr>
        <w:rPr>
          <w:lang w:val="pl-PL"/>
        </w:rPr>
      </w:pPr>
    </w:p>
    <w:p w14:paraId="348B2791" w14:textId="77777777" w:rsidR="00805DDE" w:rsidRDefault="00805DDE" w:rsidP="00805DDE">
      <w:pPr>
        <w:ind w:left="709"/>
        <w:rPr>
          <w:b/>
          <w:lang w:val="pl-PL"/>
        </w:rPr>
      </w:pPr>
    </w:p>
    <w:p w14:paraId="5979A2D1" w14:textId="77777777" w:rsidR="00805DDE" w:rsidRDefault="00805DDE" w:rsidP="00B73EE0">
      <w:pPr>
        <w:pStyle w:val="Tekstpodstawowy33"/>
        <w:widowControl/>
        <w:numPr>
          <w:ilvl w:val="2"/>
          <w:numId w:val="17"/>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1EFF67ED" w14:textId="77777777" w:rsidR="007B5727" w:rsidRDefault="007B5727" w:rsidP="007B5727">
      <w:pPr>
        <w:spacing w:line="300" w:lineRule="auto"/>
        <w:ind w:left="709" w:hanging="283"/>
        <w:jc w:val="both"/>
        <w:rPr>
          <w:rFonts w:ascii="Tahoma" w:hAnsi="Tahoma"/>
          <w:b/>
          <w:kern w:val="2"/>
          <w:sz w:val="22"/>
          <w:lang w:val="pl-PL"/>
        </w:rPr>
      </w:pPr>
      <w:r>
        <w:rPr>
          <w:rFonts w:ascii="Tahoma" w:hAnsi="Tahoma"/>
          <w:b/>
          <w:sz w:val="22"/>
          <w:lang w:val="pl-PL"/>
        </w:rPr>
        <w:t xml:space="preserve">Ekspert – kierownik robót </w:t>
      </w:r>
      <w:proofErr w:type="spellStart"/>
      <w:r>
        <w:rPr>
          <w:rFonts w:ascii="Tahoma" w:hAnsi="Tahoma"/>
          <w:b/>
          <w:sz w:val="22"/>
          <w:lang w:val="pl-PL"/>
        </w:rPr>
        <w:t>konstrukcyjno</w:t>
      </w:r>
      <w:proofErr w:type="spellEnd"/>
      <w:r>
        <w:rPr>
          <w:rFonts w:ascii="Tahoma" w:hAnsi="Tahoma"/>
          <w:b/>
          <w:sz w:val="22"/>
          <w:lang w:val="pl-PL"/>
        </w:rPr>
        <w:t xml:space="preserve"> - budowlanych</w:t>
      </w:r>
    </w:p>
    <w:p w14:paraId="4742BD3F" w14:textId="77777777" w:rsidR="007B5727" w:rsidRDefault="007B5727" w:rsidP="007B5727">
      <w:pPr>
        <w:spacing w:line="300" w:lineRule="auto"/>
        <w:ind w:left="709" w:hanging="283"/>
        <w:jc w:val="both"/>
        <w:rPr>
          <w:rFonts w:ascii="Tahoma" w:hAnsi="Tahoma"/>
          <w:sz w:val="22"/>
          <w:szCs w:val="22"/>
          <w:lang w:val="pl-PL"/>
        </w:rPr>
      </w:pPr>
      <w:r>
        <w:rPr>
          <w:rFonts w:ascii="Tahoma" w:hAnsi="Tahoma"/>
          <w:sz w:val="22"/>
          <w:lang w:val="pl-PL"/>
        </w:rPr>
        <w:t xml:space="preserve">- uprawnienia do kierowania robotami w specjalności konstrukcyjno-budowlanej, w tym drogowej bez ograniczeń lub odpowiadające im uprawnienia wydane na podstawie wcześniej obowiązujących przepisów, </w:t>
      </w:r>
      <w:r>
        <w:rPr>
          <w:rFonts w:ascii="Tahoma" w:hAnsi="Tahoma"/>
          <w:sz w:val="22"/>
          <w:szCs w:val="22"/>
          <w:lang w:val="pl-PL"/>
        </w:rPr>
        <w:t>bądź równoważne w rozumieniu ustawy Prawo budowlane art. 12 i 12a.</w:t>
      </w:r>
      <w:r>
        <w:rPr>
          <w:rFonts w:ascii="Tahoma" w:hAnsi="Tahoma"/>
          <w:sz w:val="22"/>
          <w:lang w:val="pl-PL"/>
        </w:rPr>
        <w:t xml:space="preserve">. </w:t>
      </w:r>
      <w:r>
        <w:rPr>
          <w:rFonts w:ascii="Tahoma" w:hAnsi="Tahoma"/>
          <w:sz w:val="22"/>
          <w:szCs w:val="22"/>
          <w:lang w:val="pl-PL"/>
        </w:rPr>
        <w:t>Wykonawca w celu udowodnienia spełnienia warunku dysponowania osobą kierownika budowy wskaże osobę spełniającą ten warunek.</w:t>
      </w:r>
    </w:p>
    <w:p w14:paraId="66630508" w14:textId="77777777" w:rsidR="007B5727" w:rsidRDefault="007B5727" w:rsidP="00277B97">
      <w:pPr>
        <w:autoSpaceDE w:val="0"/>
        <w:autoSpaceDN w:val="0"/>
        <w:adjustRightInd w:val="0"/>
        <w:spacing w:line="360" w:lineRule="auto"/>
        <w:ind w:firstLine="708"/>
        <w:jc w:val="both"/>
        <w:rPr>
          <w:rFonts w:ascii="Tahoma" w:hAnsi="Tahoma" w:cs="Tahoma"/>
          <w:sz w:val="22"/>
          <w:lang w:val="pl-PL"/>
        </w:rPr>
      </w:pPr>
    </w:p>
    <w:p w14:paraId="65F1FB8C" w14:textId="7FC4FA5D" w:rsidR="00277B97" w:rsidRPr="007B5727" w:rsidRDefault="00277B97" w:rsidP="007B5727">
      <w:pPr>
        <w:tabs>
          <w:tab w:val="left" w:pos="28980"/>
        </w:tabs>
        <w:spacing w:line="300" w:lineRule="auto"/>
        <w:jc w:val="both"/>
        <w:rPr>
          <w:rFonts w:ascii="Tahoma" w:hAnsi="Tahoma" w:cs="Tahoma"/>
          <w:sz w:val="22"/>
          <w:lang w:val="pl-PL"/>
        </w:rPr>
      </w:pPr>
      <w:r w:rsidRPr="00277B97">
        <w:rPr>
          <w:rFonts w:ascii="Tahoma" w:hAnsi="Tahoma" w:cs="Tahoma"/>
          <w:sz w:val="22"/>
          <w:lang w:val="pl-PL"/>
        </w:rPr>
        <w:lastRenderedPageBreak/>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3ADD683" w14:textId="77777777" w:rsidR="00A54D0E" w:rsidRDefault="00A54D0E" w:rsidP="007B5727">
      <w:pPr>
        <w:spacing w:line="264" w:lineRule="auto"/>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6A18D224" w14:textId="77777777" w:rsidR="00805DDE" w:rsidRDefault="00805DDE" w:rsidP="00805DDE">
      <w:pPr>
        <w:suppressAutoHyphens w:val="0"/>
        <w:spacing w:before="120" w:line="276" w:lineRule="auto"/>
        <w:ind w:left="360"/>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5429E7F" w14:textId="77777777" w:rsidR="00805DDE" w:rsidRDefault="00805DDE" w:rsidP="00805DDE">
      <w:pPr>
        <w:tabs>
          <w:tab w:val="left" w:pos="0"/>
        </w:tabs>
        <w:spacing w:line="276" w:lineRule="auto"/>
        <w:jc w:val="both"/>
        <w:rPr>
          <w:sz w:val="22"/>
          <w:szCs w:val="22"/>
          <w:lang w:val="pl-PL"/>
        </w:rPr>
      </w:pP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 xml:space="preserve">f) Jeżeli zdolności techniczne lub zawodowe lub sytuacja ekonomiczna lub finansowa, podmiotu, o którym mowa w pkt 1), nie potwierdzają spełnienia przez wykonawcę warunków udziału w postępowaniu lub zachodzą wobec tych podmiotów podstawy </w:t>
      </w:r>
      <w:r>
        <w:rPr>
          <w:rFonts w:ascii="Tahoma" w:hAnsi="Tahoma"/>
          <w:sz w:val="22"/>
          <w:szCs w:val="22"/>
          <w:lang w:val="pl-PL"/>
        </w:rPr>
        <w:lastRenderedPageBreak/>
        <w:t>wykluczenia, zamawiający żąda, aby wykonawca w terminie określonym przez zamawiającego:</w:t>
      </w:r>
    </w:p>
    <w:p w14:paraId="7004F0F8" w14:textId="77777777" w:rsidR="00805DDE" w:rsidRDefault="00805DDE" w:rsidP="00B73EE0">
      <w:pPr>
        <w:widowControl/>
        <w:numPr>
          <w:ilvl w:val="0"/>
          <w:numId w:val="21"/>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zastąpił ten podmiot innym podmiotem lub podmiotami lub</w:t>
      </w:r>
    </w:p>
    <w:p w14:paraId="089D6072" w14:textId="77777777" w:rsidR="00805DDE" w:rsidRDefault="00805DDE" w:rsidP="00B73EE0">
      <w:pPr>
        <w:widowControl/>
        <w:numPr>
          <w:ilvl w:val="0"/>
          <w:numId w:val="21"/>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zobowiązał się do osobistego wykonania odpowiedniej części zamówienia, jeżeli wykaże zdolności techniczne lub zawodowe lub sytuację finansową lub ekonomiczną, o których mowa w pkt 1).</w:t>
      </w:r>
    </w:p>
    <w:p w14:paraId="18899CC1" w14:textId="77777777" w:rsidR="00805DDE" w:rsidRDefault="00805DDE" w:rsidP="00805DDE">
      <w:pPr>
        <w:spacing w:after="120"/>
        <w:jc w:val="both"/>
        <w:rPr>
          <w:sz w:val="22"/>
          <w:szCs w:val="22"/>
          <w:lang w:val="pl-PL"/>
        </w:rPr>
      </w:pPr>
    </w:p>
    <w:p w14:paraId="724F5973" w14:textId="77777777" w:rsidR="00805DDE" w:rsidRDefault="00805DDE" w:rsidP="00805DDE">
      <w:pPr>
        <w:tabs>
          <w:tab w:val="left" w:pos="28980"/>
        </w:tabs>
        <w:spacing w:line="300" w:lineRule="auto"/>
        <w:jc w:val="both"/>
        <w:rPr>
          <w:rStyle w:val="dane1"/>
          <w:rFonts w:ascii="Tahoma" w:hAnsi="Tahoma"/>
          <w:b/>
          <w:bCs/>
          <w:color w:val="00000A"/>
          <w:sz w:val="22"/>
          <w:szCs w:val="22"/>
          <w:lang w:val="pl-PL"/>
        </w:rPr>
      </w:pPr>
      <w:r>
        <w:rPr>
          <w:rFonts w:ascii="Tahoma" w:hAnsi="Tahoma"/>
          <w:b/>
          <w:sz w:val="22"/>
          <w:szCs w:val="22"/>
          <w:lang w:val="pl-PL"/>
        </w:rPr>
        <w:t xml:space="preserve">4. </w:t>
      </w:r>
      <w:r>
        <w:rPr>
          <w:rStyle w:val="dane1"/>
          <w:rFonts w:ascii="Tahoma" w:hAnsi="Tahoma"/>
          <w:b/>
          <w:bCs/>
          <w:color w:val="00000A"/>
          <w:sz w:val="22"/>
          <w:szCs w:val="22"/>
          <w:lang w:val="pl-PL"/>
        </w:rPr>
        <w:t>Podstawy wykluczenia wykonawcy z udziału w postępowaniu:</w:t>
      </w:r>
    </w:p>
    <w:p w14:paraId="6927799A" w14:textId="77777777" w:rsidR="00805DDE" w:rsidRDefault="00805DDE" w:rsidP="00B73EE0">
      <w:pPr>
        <w:numPr>
          <w:ilvl w:val="2"/>
          <w:numId w:val="20"/>
        </w:numPr>
        <w:tabs>
          <w:tab w:val="left" w:pos="567"/>
        </w:tabs>
        <w:jc w:val="both"/>
        <w:rPr>
          <w:rFonts w:ascii="Tahoma" w:hAnsi="Tahoma"/>
          <w:sz w:val="22"/>
          <w:szCs w:val="22"/>
          <w:lang w:val="pl-PL"/>
        </w:rPr>
      </w:pPr>
      <w:r>
        <w:rPr>
          <w:rFonts w:ascii="Tahoma" w:hAnsi="Tahoma"/>
          <w:sz w:val="22"/>
          <w:szCs w:val="22"/>
          <w:lang w:val="pl-PL"/>
        </w:rPr>
        <w:t>Zamawiający wykluczy z udziału w postępowaniu Wykonawcę w przypadku niespełnienia warunków określonych w art. 24 ust. 1 ustawy.</w:t>
      </w:r>
    </w:p>
    <w:p w14:paraId="2A70E748" w14:textId="77777777" w:rsidR="00805DDE" w:rsidRDefault="00805DDE" w:rsidP="00B73EE0">
      <w:pPr>
        <w:numPr>
          <w:ilvl w:val="2"/>
          <w:numId w:val="20"/>
        </w:numPr>
        <w:tabs>
          <w:tab w:val="left" w:pos="567"/>
        </w:tabs>
        <w:jc w:val="both"/>
        <w:rPr>
          <w:rFonts w:ascii="Tahoma" w:hAnsi="Tahoma"/>
          <w:color w:val="00000A"/>
          <w:sz w:val="22"/>
          <w:szCs w:val="22"/>
          <w:lang w:val="pl-PL"/>
        </w:rPr>
      </w:pPr>
      <w:r>
        <w:rPr>
          <w:rFonts w:ascii="Tahoma" w:hAnsi="Tahoma"/>
          <w:sz w:val="22"/>
          <w:szCs w:val="22"/>
          <w:lang w:val="pl-PL"/>
        </w:rPr>
        <w:t>Zamawiający przewiduje wykluczenie Wykonawcy na podstawie art. 24 ust. 5 ustawy.</w:t>
      </w:r>
      <w:r>
        <w:rPr>
          <w:lang w:val="pl-PL"/>
        </w:rPr>
        <w:t xml:space="preserve"> </w:t>
      </w:r>
      <w:r>
        <w:rPr>
          <w:rFonts w:ascii="Tahoma" w:hAnsi="Tahoma"/>
          <w:color w:val="00000A"/>
          <w:sz w:val="22"/>
          <w:szCs w:val="22"/>
          <w:lang w:val="pl-PL"/>
        </w:rPr>
        <w:t>Zamawiający przewiduje następujące fakultatywne podstawy wykluczenia wykonawcy:</w:t>
      </w:r>
    </w:p>
    <w:p w14:paraId="486582EE" w14:textId="77777777" w:rsidR="00805DDE" w:rsidRPr="00805DDE" w:rsidRDefault="00805DDE" w:rsidP="00B73EE0">
      <w:pPr>
        <w:numPr>
          <w:ilvl w:val="0"/>
          <w:numId w:val="22"/>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2015 r. poz. 233, 978, 1166, 1259 i 1844);</w:t>
      </w:r>
    </w:p>
    <w:p w14:paraId="795CD320" w14:textId="77777777" w:rsidR="00805DDE" w:rsidRPr="00805DDE" w:rsidRDefault="00805DDE" w:rsidP="00B73EE0">
      <w:pPr>
        <w:numPr>
          <w:ilvl w:val="0"/>
          <w:numId w:val="22"/>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77777777" w:rsidR="00805DDE" w:rsidRPr="00805DDE" w:rsidRDefault="00805DDE" w:rsidP="00B73EE0">
      <w:pPr>
        <w:numPr>
          <w:ilvl w:val="0"/>
          <w:numId w:val="22"/>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B73EE0">
      <w:pPr>
        <w:numPr>
          <w:ilvl w:val="0"/>
          <w:numId w:val="23"/>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B73EE0">
      <w:pPr>
        <w:numPr>
          <w:ilvl w:val="0"/>
          <w:numId w:val="23"/>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uprawnionymi do reprezentowania zamawiającego,</w:t>
      </w:r>
    </w:p>
    <w:p w14:paraId="60696703" w14:textId="77777777" w:rsidR="00805DDE" w:rsidRDefault="00805DDE" w:rsidP="00B73EE0">
      <w:pPr>
        <w:numPr>
          <w:ilvl w:val="0"/>
          <w:numId w:val="23"/>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B73EE0">
      <w:pPr>
        <w:numPr>
          <w:ilvl w:val="0"/>
          <w:numId w:val="23"/>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805DDE">
      <w:pPr>
        <w:ind w:left="709" w:right="5" w:hanging="283"/>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77777777" w:rsidR="00805DDE" w:rsidRPr="00805DDE" w:rsidRDefault="00805DDE" w:rsidP="00B73EE0">
      <w:pPr>
        <w:numPr>
          <w:ilvl w:val="0"/>
          <w:numId w:val="22"/>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77777777" w:rsidR="00805DDE" w:rsidRPr="00805DDE" w:rsidRDefault="00805DDE" w:rsidP="00B73EE0">
      <w:pPr>
        <w:numPr>
          <w:ilvl w:val="0"/>
          <w:numId w:val="22"/>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77777777" w:rsidR="00805DDE" w:rsidRPr="00805DDE" w:rsidRDefault="00805DDE" w:rsidP="00B73EE0">
      <w:pPr>
        <w:numPr>
          <w:ilvl w:val="0"/>
          <w:numId w:val="22"/>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77777777" w:rsidR="00805DDE" w:rsidRPr="00805DDE" w:rsidRDefault="00805DDE" w:rsidP="00B73EE0">
      <w:pPr>
        <w:numPr>
          <w:ilvl w:val="0"/>
          <w:numId w:val="22"/>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w:t>
      </w:r>
      <w:r w:rsidRPr="00805DDE">
        <w:rPr>
          <w:rStyle w:val="dane1"/>
          <w:rFonts w:ascii="Tahoma" w:hAnsi="Tahoma" w:cs="Tahoma"/>
          <w:bCs/>
          <w:color w:val="00000A"/>
          <w:sz w:val="22"/>
          <w:szCs w:val="22"/>
          <w:lang w:val="pl-PL"/>
        </w:rPr>
        <w:lastRenderedPageBreak/>
        <w:t>3 000,00 złotych,</w:t>
      </w:r>
    </w:p>
    <w:p w14:paraId="6D2CC368" w14:textId="77777777" w:rsidR="00805DDE" w:rsidRPr="00805DDE" w:rsidRDefault="00805DDE" w:rsidP="00B73EE0">
      <w:pPr>
        <w:numPr>
          <w:ilvl w:val="0"/>
          <w:numId w:val="22"/>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77777777" w:rsidR="00805DDE" w:rsidRDefault="00805DDE" w:rsidP="00B73EE0">
      <w:pPr>
        <w:numPr>
          <w:ilvl w:val="2"/>
          <w:numId w:val="20"/>
        </w:numPr>
        <w:tabs>
          <w:tab w:val="left" w:pos="426"/>
        </w:tabs>
        <w:ind w:left="426" w:hanging="426"/>
        <w:jc w:val="both"/>
        <w:rPr>
          <w:rFonts w:ascii="Tahoma" w:hAnsi="Tahoma"/>
          <w:sz w:val="22"/>
          <w:szCs w:val="22"/>
          <w:lang w:val="pl-PL"/>
        </w:rPr>
      </w:pPr>
      <w:r>
        <w:rPr>
          <w:rFonts w:ascii="Tahoma" w:hAnsi="Tahoma"/>
          <w:sz w:val="22"/>
          <w:szCs w:val="22"/>
          <w:lang w:val="pl-PL"/>
        </w:rPr>
        <w:t>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stosuje się odpowiednio.</w:t>
      </w:r>
    </w:p>
    <w:p w14:paraId="72678188" w14:textId="77777777" w:rsidR="00805DDE" w:rsidRP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07E13625" w14:textId="77777777" w:rsidR="00805DDE" w:rsidRDefault="00805DDE" w:rsidP="00805DDE">
      <w:pPr>
        <w:tabs>
          <w:tab w:val="left" w:pos="6440"/>
        </w:tabs>
        <w:spacing w:line="300" w:lineRule="auto"/>
        <w:jc w:val="both"/>
        <w:rPr>
          <w:rFonts w:ascii="Tahoma" w:hAnsi="Tahoma" w:cs="Times New Roman"/>
          <w:bCs/>
          <w:sz w:val="22"/>
          <w:lang w:val="pl-PL"/>
        </w:rPr>
      </w:pP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1. Wykaz oświadczeń, składanych przez wykonawcę w celu wstępnego potwierdzenia, że nie podlega on wykluczeniu oraz spełnia warunki udziału w postępowaniu:</w:t>
      </w:r>
    </w:p>
    <w:p w14:paraId="0A82BFC5" w14:textId="77777777" w:rsidR="00805DDE" w:rsidRPr="00F53F7D" w:rsidRDefault="00805DDE" w:rsidP="00B73EE0">
      <w:pPr>
        <w:numPr>
          <w:ilvl w:val="2"/>
          <w:numId w:val="34"/>
        </w:numPr>
        <w:spacing w:line="240" w:lineRule="auto"/>
        <w:jc w:val="both"/>
        <w:rPr>
          <w:rFonts w:ascii="Calibri" w:hAnsi="Calibri" w:cs="Times New Roman"/>
          <w:b/>
          <w:lang w:val="pl-PL" w:eastAsia="ar-SA" w:bidi="ar-SA"/>
        </w:rPr>
      </w:pPr>
      <w:r w:rsidRPr="00F53F7D">
        <w:rPr>
          <w:rFonts w:ascii="Calibri" w:hAnsi="Calibri" w:cs="Times New Roman"/>
          <w:b/>
          <w:lang w:val="pl-PL" w:eastAsia="ar-SA" w:bidi="ar-SA"/>
        </w:rPr>
        <w:t>Do oferty</w:t>
      </w:r>
      <w:r w:rsidRPr="00F53F7D">
        <w:rPr>
          <w:rFonts w:ascii="Calibri" w:hAnsi="Calibri" w:cs="Times New Roman"/>
          <w:lang w:val="pl-PL" w:eastAsia="ar-SA" w:bidi="ar-SA"/>
        </w:rPr>
        <w:t xml:space="preserve"> (wzór określony w załączniku do SIWZ) każdy wykonawca musi dołączyć aktualne na dzień składania ofert </w:t>
      </w:r>
      <w:r w:rsidRPr="00F53F7D">
        <w:rPr>
          <w:rFonts w:ascii="Calibri" w:hAnsi="Calibri" w:cs="Times New Roman"/>
          <w:b/>
          <w:lang w:val="pl-PL" w:eastAsia="ar-SA" w:bidi="ar-SA"/>
        </w:rPr>
        <w:t>oświadczenie dotyczące braku przesłanek wykluczenia z postępowania</w:t>
      </w:r>
      <w:r w:rsidRPr="00F53F7D">
        <w:rPr>
          <w:rFonts w:ascii="Calibri" w:hAnsi="Calibri" w:cs="Times New Roman"/>
          <w:lang w:val="pl-PL" w:eastAsia="ar-SA" w:bidi="ar-SA"/>
        </w:rPr>
        <w:t xml:space="preserve"> (wzór określony w załączniku do SIWZ) oraz </w:t>
      </w:r>
      <w:r w:rsidRPr="00F53F7D">
        <w:rPr>
          <w:rFonts w:ascii="Calibri" w:hAnsi="Calibri" w:cs="Times New Roman"/>
          <w:b/>
          <w:lang w:val="pl-PL" w:eastAsia="ar-SA" w:bidi="ar-SA"/>
        </w:rPr>
        <w:t xml:space="preserve">oświadczenie dotyczące spełnienia warunków udziału w postępowaniu </w:t>
      </w:r>
      <w:r w:rsidRPr="00F53F7D">
        <w:rPr>
          <w:rFonts w:ascii="Calibri" w:hAnsi="Calibri" w:cs="Times New Roman"/>
          <w:lang w:val="pl-PL" w:eastAsia="ar-SA" w:bidi="ar-SA"/>
        </w:rPr>
        <w:t>(wzór określony w załączniku do SIWZ).</w:t>
      </w:r>
    </w:p>
    <w:p w14:paraId="5503A1BC" w14:textId="77777777" w:rsidR="00805DDE" w:rsidRPr="00F53F7D" w:rsidRDefault="00805DDE" w:rsidP="00805DDE">
      <w:pPr>
        <w:spacing w:line="240" w:lineRule="auto"/>
        <w:ind w:left="1440"/>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17DCA317" w:rsidR="00805DDE" w:rsidRDefault="00805DDE" w:rsidP="00805DDE">
      <w:pPr>
        <w:spacing w:before="120" w:line="276" w:lineRule="auto"/>
        <w:ind w:right="112" w:firstLine="708"/>
        <w:jc w:val="both"/>
        <w:rPr>
          <w:rFonts w:ascii="Tahoma" w:hAnsi="Tahoma"/>
          <w:b/>
          <w:sz w:val="22"/>
          <w:szCs w:val="22"/>
          <w:lang w:val="pl-PL"/>
        </w:rPr>
      </w:pPr>
      <w:r w:rsidRPr="00F53F7D">
        <w:rPr>
          <w:rFonts w:ascii="Calibri" w:hAnsi="Calibri" w:cs="Times New Roman"/>
          <w:lang w:val="pl-PL" w:eastAsia="ar-SA" w:bidi="ar-SA"/>
        </w:rPr>
        <w:t xml:space="preserve">2   W przypadku wspólnego ubiegania się o zamówienie przez wykonawców oświadczenie, o </w:t>
      </w:r>
      <w:r w:rsidRPr="00F53F7D">
        <w:rPr>
          <w:rFonts w:ascii="Calibri" w:hAnsi="Calibri" w:cs="Times New Roman"/>
          <w:lang w:val="pl-PL" w:eastAsia="ar-SA" w:bidi="ar-SA"/>
        </w:rPr>
        <w:br/>
        <w:t xml:space="preserve">        którym mowa w ust. 1 </w:t>
      </w:r>
      <w:r w:rsidRPr="00F53F7D">
        <w:rPr>
          <w:rFonts w:ascii="Calibri" w:hAnsi="Calibri" w:cs="Times New Roman"/>
          <w:u w:val="single"/>
          <w:lang w:val="pl-PL" w:eastAsia="ar-SA" w:bidi="ar-SA"/>
        </w:rPr>
        <w:t>składa każdy z wykonawców wspólnie ubiegających się o zamówienie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        Oświadczenie ma potwierdzać, brak podstaw do wykluczenia oraz spełnienie warunków udziału w postępowaniu </w:t>
      </w:r>
      <w:r w:rsidRPr="00F53F7D">
        <w:rPr>
          <w:rFonts w:ascii="Calibri" w:hAnsi="Calibri" w:cs="Times New Roman"/>
          <w:u w:val="single"/>
          <w:lang w:val="pl-PL" w:eastAsia="ar-SA" w:bidi="ar-SA"/>
        </w:rPr>
        <w:t>w zakresie, w którym każdy z wykonawców wykazuje spełnianie warunków</w:t>
      </w:r>
      <w:r w:rsidRPr="00F53F7D">
        <w:rPr>
          <w:rFonts w:ascii="Calibri" w:hAnsi="Calibri" w:cs="Times New Roman"/>
          <w:lang w:val="pl-PL" w:eastAsia="ar-SA" w:bidi="ar-SA"/>
        </w:rPr>
        <w:t xml:space="preserve"> </w:t>
      </w:r>
      <w:r w:rsidRPr="00F53F7D">
        <w:rPr>
          <w:rFonts w:ascii="Calibri" w:hAnsi="Calibri" w:cs="Times New Roman"/>
          <w:u w:val="single"/>
          <w:lang w:val="pl-PL" w:eastAsia="ar-SA" w:bidi="ar-SA"/>
        </w:rPr>
        <w:t>udziału w postępowaniu</w:t>
      </w:r>
      <w:r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Pr>
          <w:rFonts w:ascii="Tahoma" w:hAnsi="Tahoma"/>
          <w:b/>
          <w:sz w:val="22"/>
          <w:szCs w:val="22"/>
          <w:lang w:val="pl-PL"/>
        </w:rPr>
        <w:t xml:space="preserve">Zamawiający w niniejszym postępowaniu, najpierw dokona oceny ofert, a następnie zbada, czy wykonawca, którego oferta </w:t>
      </w:r>
      <w:r>
        <w:rPr>
          <w:rFonts w:ascii="Tahoma" w:hAnsi="Tahoma"/>
          <w:b/>
          <w:sz w:val="22"/>
          <w:szCs w:val="22"/>
          <w:lang w:val="pl-PL"/>
        </w:rPr>
        <w:lastRenderedPageBreak/>
        <w:t>została oceniona jako najkorzystniejsza, nie podlega wykluczeniu oraz  spełnia warunki udziału w postępowaniu.</w:t>
      </w: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5D9028AF" w14:textId="08A68F97" w:rsidR="00805DDE" w:rsidRDefault="00805DDE" w:rsidP="00805DDE">
      <w:pPr>
        <w:rPr>
          <w:rFonts w:ascii="Tahoma" w:hAnsi="Tahoma"/>
          <w:color w:val="00000A"/>
          <w:sz w:val="22"/>
          <w:szCs w:val="22"/>
          <w:lang w:val="pl-PL"/>
        </w:rPr>
      </w:pPr>
      <w:r>
        <w:rPr>
          <w:rFonts w:ascii="Tahoma" w:hAnsi="Tahoma"/>
          <w:color w:val="00000A"/>
          <w:sz w:val="22"/>
          <w:szCs w:val="22"/>
          <w:lang w:val="pl-PL"/>
        </w:rPr>
        <w:lastRenderedPageBreak/>
        <w:t xml:space="preserve">- opłaconą polisę ubezpieczeniową OC Wykonawcy, a w przypadku jej braku inny dokument potwierdzający, że wykonawca jest ubezpieczony od odpowiedzialności cywilnej w zakresie prowadzonej działalności związanej z przedmiotem zamówienia na kwotę nie mniejszą niż </w:t>
      </w:r>
      <w:r w:rsidR="007B5727">
        <w:rPr>
          <w:rFonts w:ascii="Tahoma" w:hAnsi="Tahoma"/>
          <w:color w:val="00000A"/>
          <w:sz w:val="22"/>
          <w:szCs w:val="22"/>
          <w:lang w:val="pl-PL"/>
        </w:rPr>
        <w:t xml:space="preserve">dwa </w:t>
      </w:r>
      <w:r>
        <w:rPr>
          <w:rFonts w:ascii="Tahoma" w:hAnsi="Tahoma"/>
          <w:color w:val="00000A"/>
          <w:sz w:val="22"/>
          <w:szCs w:val="22"/>
          <w:lang w:val="pl-PL"/>
        </w:rPr>
        <w:t>milion</w:t>
      </w:r>
      <w:r w:rsidR="007B5727">
        <w:rPr>
          <w:rFonts w:ascii="Tahoma" w:hAnsi="Tahoma"/>
          <w:color w:val="00000A"/>
          <w:sz w:val="22"/>
          <w:szCs w:val="22"/>
          <w:lang w:val="pl-PL"/>
        </w:rPr>
        <w:t>y</w:t>
      </w:r>
      <w:r>
        <w:rPr>
          <w:rFonts w:ascii="Tahoma" w:hAnsi="Tahoma"/>
          <w:color w:val="00000A"/>
          <w:sz w:val="22"/>
          <w:szCs w:val="22"/>
          <w:lang w:val="pl-PL"/>
        </w:rPr>
        <w:t xml:space="preserve"> zł</w:t>
      </w:r>
    </w:p>
    <w:p w14:paraId="2962F935" w14:textId="77777777" w:rsidR="00FC3DF9" w:rsidRDefault="00FC3DF9" w:rsidP="00805DDE">
      <w:pPr>
        <w:rPr>
          <w:rFonts w:ascii="Tahoma" w:hAnsi="Tahoma"/>
          <w:color w:val="00000A"/>
          <w:sz w:val="22"/>
          <w:szCs w:val="22"/>
          <w:lang w:val="pl-PL"/>
        </w:rPr>
      </w:pP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3) zaświadczenia właściwej terenowej jednostki organizacyjnej Zakładu Ubezpieczeń </w:t>
      </w:r>
      <w:r>
        <w:rPr>
          <w:rFonts w:ascii="Tahoma" w:eastAsia="TimesNewRoman" w:hAnsi="Tahoma"/>
          <w:sz w:val="22"/>
          <w:szCs w:val="22"/>
          <w:lang w:val="pl-PL"/>
        </w:rPr>
        <w:lastRenderedPageBreak/>
        <w:t>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2016 r. poz. 716);</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6) oświadczenia wykonawcy o przynależności albo braku przynależności do tej samej grupy kapitałowej; w przypadku przynależności do tej samej grupy kapitałowej wykonawca może przedstawić dowody, , że powiązania z innym wykonawcą nie 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0348AA8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15C3639A" w14:textId="77777777" w:rsidR="00805DDE" w:rsidRDefault="00805DDE" w:rsidP="00805DDE">
      <w:pPr>
        <w:ind w:left="567" w:hanging="283"/>
        <w:rPr>
          <w:rFonts w:ascii="Tahoma" w:eastAsia="TimesNewRoman" w:hAnsi="Tahoma"/>
          <w:sz w:val="22"/>
          <w:szCs w:val="22"/>
          <w:lang w:val="pl-PL"/>
        </w:rPr>
      </w:pP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lastRenderedPageBreak/>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B73EE0">
      <w:pPr>
        <w:widowControl/>
        <w:numPr>
          <w:ilvl w:val="2"/>
          <w:numId w:val="24"/>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B73EE0">
      <w:pPr>
        <w:widowControl/>
        <w:numPr>
          <w:ilvl w:val="2"/>
          <w:numId w:val="24"/>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B73EE0">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zakres dostępnych wykonawcy zasobów innego podmiotu;</w:t>
      </w:r>
    </w:p>
    <w:p w14:paraId="3AAF9983" w14:textId="77777777" w:rsidR="00805DDE" w:rsidRDefault="00805DDE" w:rsidP="00B73EE0">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B73EE0">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B73EE0">
      <w:pPr>
        <w:widowControl/>
        <w:numPr>
          <w:ilvl w:val="1"/>
          <w:numId w:val="25"/>
        </w:numPr>
        <w:spacing w:line="276" w:lineRule="auto"/>
        <w:ind w:left="709" w:right="112" w:hanging="283"/>
        <w:jc w:val="both"/>
        <w:rPr>
          <w:rFonts w:ascii="Tahoma" w:hAnsi="Tahoma"/>
          <w:sz w:val="22"/>
          <w:szCs w:val="22"/>
          <w:lang w:val="pl-PL"/>
        </w:rPr>
      </w:pPr>
      <w:r>
        <w:rPr>
          <w:rFonts w:ascii="Tahoma" w:hAnsi="Tahoma"/>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FBB57D5" w14:textId="77777777" w:rsidR="00805DDE" w:rsidRDefault="00805DDE" w:rsidP="00B73EE0">
      <w:pPr>
        <w:widowControl/>
        <w:numPr>
          <w:ilvl w:val="0"/>
          <w:numId w:val="26"/>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 xml:space="preserve">b) w </w:t>
      </w:r>
      <w:proofErr w:type="spellStart"/>
      <w:r>
        <w:rPr>
          <w:rFonts w:ascii="Tahoma" w:hAnsi="Tahoma"/>
          <w:sz w:val="22"/>
          <w:szCs w:val="22"/>
          <w:lang w:val="pl-PL"/>
        </w:rPr>
        <w:t>w</w:t>
      </w:r>
      <w:proofErr w:type="spellEnd"/>
      <w:r>
        <w:rPr>
          <w:rFonts w:ascii="Tahoma" w:hAnsi="Tahoma"/>
          <w:sz w:val="22"/>
          <w:szCs w:val="22"/>
          <w:lang w:val="pl-PL"/>
        </w:rPr>
        <w:t xml:space="preserve"> rozdziale 11 pkt. 3; 2) – 3; 4) składa dokument lub dokumenty, wystawione w kraju, w którym wykonawca ma siedzibę lub miejsce zamieszkania, potwierdzające odpowiednio, że:</w:t>
      </w:r>
    </w:p>
    <w:p w14:paraId="24CEA71D" w14:textId="77777777" w:rsidR="00805DDE" w:rsidRDefault="00805DDE" w:rsidP="00B73EE0">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 xml:space="preserve">nie zalega z opłaceniem podatków, opłat, składek na ubezpieczenie społeczne lub zdrowotne albo że zawarł porozumienie z właściwym organem w sprawie spłat tych </w:t>
      </w:r>
      <w:r>
        <w:rPr>
          <w:rFonts w:ascii="Tahoma" w:hAnsi="Tahoma"/>
          <w:sz w:val="22"/>
          <w:szCs w:val="22"/>
          <w:lang w:val="pl-PL"/>
        </w:rPr>
        <w:lastRenderedPageBreak/>
        <w:t>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B73EE0">
      <w:pPr>
        <w:widowControl/>
        <w:numPr>
          <w:ilvl w:val="0"/>
          <w:numId w:val="16"/>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1DDA25A1" w14:textId="77777777" w:rsidR="00805DDE" w:rsidRDefault="00805DDE" w:rsidP="00805DDE">
      <w:pPr>
        <w:spacing w:line="300" w:lineRule="auto"/>
        <w:jc w:val="both"/>
        <w:rPr>
          <w:rFonts w:ascii="Tahoma" w:hAnsi="Tahoma"/>
          <w:sz w:val="22"/>
          <w:lang w:val="pl-PL"/>
        </w:rPr>
      </w:pP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B73EE0">
      <w:pPr>
        <w:numPr>
          <w:ilvl w:val="0"/>
          <w:numId w:val="7"/>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2B699AE7"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6D4207">
        <w:rPr>
          <w:rFonts w:ascii="Tahoma" w:hAnsi="Tahoma"/>
          <w:sz w:val="22"/>
          <w:lang w:val="pl-PL"/>
        </w:rPr>
        <w:t xml:space="preserve">jest wnieść wadium w wysokości </w:t>
      </w:r>
      <w:r w:rsidR="007B5727">
        <w:rPr>
          <w:rFonts w:ascii="Tahoma" w:hAnsi="Tahoma"/>
          <w:sz w:val="22"/>
          <w:lang w:val="pl-PL"/>
        </w:rPr>
        <w:t>1</w:t>
      </w:r>
      <w:r w:rsidR="006D4207">
        <w:rPr>
          <w:rFonts w:ascii="Tahoma" w:hAnsi="Tahoma"/>
          <w:sz w:val="22"/>
          <w:lang w:val="pl-PL"/>
        </w:rPr>
        <w:t>5</w:t>
      </w:r>
      <w:r>
        <w:rPr>
          <w:rFonts w:ascii="Tahoma" w:hAnsi="Tahoma"/>
          <w:sz w:val="22"/>
          <w:lang w:val="pl-PL"/>
        </w:rPr>
        <w:t>0.</w:t>
      </w:r>
      <w:r w:rsidR="00A54D0E">
        <w:rPr>
          <w:rFonts w:ascii="Tahoma" w:hAnsi="Tahoma"/>
          <w:sz w:val="22"/>
          <w:lang w:val="pl-PL"/>
        </w:rPr>
        <w:t>000,00 zł (sł</w:t>
      </w:r>
      <w:r w:rsidR="006D4207">
        <w:rPr>
          <w:rFonts w:ascii="Tahoma" w:hAnsi="Tahoma"/>
          <w:sz w:val="22"/>
          <w:lang w:val="pl-PL"/>
        </w:rPr>
        <w:t xml:space="preserve">ownie: </w:t>
      </w:r>
      <w:r w:rsidR="007B5727">
        <w:rPr>
          <w:rFonts w:ascii="Tahoma" w:hAnsi="Tahoma"/>
          <w:sz w:val="22"/>
          <w:lang w:val="pl-PL"/>
        </w:rPr>
        <w:t xml:space="preserve">sto </w:t>
      </w:r>
      <w:r w:rsidR="006D4207">
        <w:rPr>
          <w:rFonts w:ascii="Tahoma" w:hAnsi="Tahoma"/>
          <w:sz w:val="22"/>
          <w:lang w:val="pl-PL"/>
        </w:rPr>
        <w:t>pię</w:t>
      </w:r>
      <w:r w:rsidR="00A54D0E">
        <w:rPr>
          <w:rFonts w:ascii="Tahoma" w:hAnsi="Tahoma"/>
          <w:sz w:val="22"/>
          <w:lang w:val="pl-PL"/>
        </w:rPr>
        <w:t>ć</w:t>
      </w:r>
      <w:r w:rsidR="00554BBA">
        <w:rPr>
          <w:rFonts w:ascii="Tahoma" w:hAnsi="Tahoma"/>
          <w:sz w:val="22"/>
          <w:lang w:val="pl-PL"/>
        </w:rPr>
        <w:t>dziesiąt</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B73EE0">
      <w:pPr>
        <w:widowControl/>
        <w:numPr>
          <w:ilvl w:val="0"/>
          <w:numId w:val="7"/>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B73EE0">
      <w:pPr>
        <w:widowControl/>
        <w:numPr>
          <w:ilvl w:val="2"/>
          <w:numId w:val="8"/>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2016 r. poz. 359</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lastRenderedPageBreak/>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B73EE0">
      <w:pPr>
        <w:widowControl/>
        <w:numPr>
          <w:ilvl w:val="0"/>
          <w:numId w:val="27"/>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B73EE0">
      <w:pPr>
        <w:widowControl/>
        <w:numPr>
          <w:ilvl w:val="0"/>
          <w:numId w:val="27"/>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B73EE0">
      <w:pPr>
        <w:widowControl/>
        <w:numPr>
          <w:ilvl w:val="0"/>
          <w:numId w:val="7"/>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23C6C3F7" w14:textId="77777777" w:rsidR="00340F21" w:rsidRDefault="00340F21" w:rsidP="00340F21">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t>Bank Spółdzielczy w Grabowie</w:t>
      </w:r>
    </w:p>
    <w:p w14:paraId="1B58B073" w14:textId="77777777" w:rsidR="00340F21" w:rsidRDefault="00340F21" w:rsidP="00340F21">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29B1CAF0"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AC4EB3">
        <w:rPr>
          <w:rFonts w:ascii="Tahoma" w:hAnsi="Tahoma" w:cs="Tahoma"/>
          <w:b/>
          <w:i/>
          <w:sz w:val="22"/>
          <w:szCs w:val="22"/>
          <w:lang w:val="pl-PL"/>
        </w:rPr>
        <w:t xml:space="preserve">Uzbrojenie terenów inwestycyjnych Koryta” </w:t>
      </w:r>
      <w:r w:rsidR="007B5727">
        <w:rPr>
          <w:rFonts w:ascii="Tahoma" w:hAnsi="Tahoma" w:cs="Tahoma"/>
          <w:b/>
          <w:i/>
          <w:sz w:val="22"/>
          <w:szCs w:val="22"/>
          <w:lang w:val="pl-PL"/>
        </w:rPr>
        <w:t>– infrastruktura drogowa</w:t>
      </w:r>
      <w:r w:rsidRPr="00277B97">
        <w:rPr>
          <w:rFonts w:ascii="Tahoma" w:hAnsi="Tahoma"/>
          <w:b/>
          <w:i/>
          <w:sz w:val="22"/>
          <w:szCs w:val="22"/>
          <w:u w:val="single"/>
          <w:lang w:val="pl-PL"/>
        </w:rPr>
        <w:t>”</w:t>
      </w:r>
    </w:p>
    <w:p w14:paraId="5402B914" w14:textId="0ADF41EF" w:rsidR="00805DDE" w:rsidRPr="00805DDE"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 xml:space="preserve">Za skuteczne wniesienie wadium w pieniądzu zamawiający uważa wadium, które w oznaczonym terminie znajdzie się na rachunku bankowym Zamawiającego, tj. do </w:t>
      </w:r>
      <w:r w:rsidRPr="00A12E38">
        <w:rPr>
          <w:rFonts w:ascii="Tahoma" w:hAnsi="Tahoma" w:cs="Tahoma"/>
          <w:b/>
          <w:bCs/>
          <w:sz w:val="22"/>
          <w:szCs w:val="22"/>
          <w:lang w:val="pl-PL"/>
        </w:rPr>
        <w:t>dnia</w:t>
      </w:r>
      <w:r w:rsidR="00554BBA" w:rsidRPr="00A12E38">
        <w:rPr>
          <w:rFonts w:ascii="Tahoma" w:hAnsi="Tahoma" w:cs="Tahoma"/>
          <w:b/>
          <w:bCs/>
          <w:sz w:val="22"/>
          <w:szCs w:val="22"/>
          <w:u w:val="single"/>
          <w:lang w:val="pl-PL"/>
        </w:rPr>
        <w:t xml:space="preserve"> </w:t>
      </w:r>
      <w:r w:rsidR="00E9285A" w:rsidRPr="00A12E38">
        <w:rPr>
          <w:rFonts w:ascii="Tahoma" w:hAnsi="Tahoma" w:cs="Tahoma"/>
          <w:b/>
          <w:bCs/>
          <w:sz w:val="22"/>
          <w:szCs w:val="22"/>
          <w:u w:val="single"/>
          <w:lang w:val="pl-PL"/>
        </w:rPr>
        <w:t>0</w:t>
      </w:r>
      <w:r w:rsidR="00A12E38">
        <w:rPr>
          <w:rFonts w:ascii="Tahoma" w:hAnsi="Tahoma" w:cs="Tahoma"/>
          <w:b/>
          <w:bCs/>
          <w:sz w:val="22"/>
          <w:szCs w:val="22"/>
          <w:u w:val="single"/>
          <w:lang w:val="pl-PL"/>
        </w:rPr>
        <w:t>6</w:t>
      </w:r>
      <w:r w:rsidR="00AC4EB3" w:rsidRPr="00A12E38">
        <w:rPr>
          <w:rFonts w:ascii="Tahoma" w:hAnsi="Tahoma" w:cs="Tahoma"/>
          <w:b/>
          <w:bCs/>
          <w:sz w:val="22"/>
          <w:szCs w:val="22"/>
          <w:u w:val="single"/>
          <w:lang w:val="pl-PL"/>
        </w:rPr>
        <w:t>.</w:t>
      </w:r>
      <w:r w:rsidR="007B5727" w:rsidRPr="00A12E38">
        <w:rPr>
          <w:rFonts w:ascii="Tahoma" w:hAnsi="Tahoma" w:cs="Tahoma"/>
          <w:b/>
          <w:bCs/>
          <w:sz w:val="22"/>
          <w:szCs w:val="22"/>
          <w:u w:val="single"/>
          <w:lang w:val="pl-PL"/>
        </w:rPr>
        <w:t>06</w:t>
      </w:r>
      <w:r w:rsidR="00AC4EB3" w:rsidRPr="00A12E38">
        <w:rPr>
          <w:rFonts w:ascii="Tahoma" w:hAnsi="Tahoma" w:cs="Tahoma"/>
          <w:b/>
          <w:bCs/>
          <w:sz w:val="22"/>
          <w:szCs w:val="22"/>
          <w:u w:val="single"/>
          <w:lang w:val="pl-PL"/>
        </w:rPr>
        <w:t>.2018</w:t>
      </w:r>
      <w:r w:rsidRPr="00805DDE">
        <w:rPr>
          <w:rFonts w:ascii="Tahoma" w:hAnsi="Tahoma" w:cs="Tahoma"/>
          <w:b/>
          <w:bCs/>
          <w:sz w:val="22"/>
          <w:szCs w:val="22"/>
          <w:u w:val="single"/>
          <w:lang w:val="pl-PL"/>
        </w:rPr>
        <w:t xml:space="preserve"> r. do godz.10:00.</w:t>
      </w:r>
    </w:p>
    <w:p w14:paraId="07831D65" w14:textId="0A9D1864"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Pr>
          <w:rFonts w:ascii="Tahoma" w:hAnsi="Tahoma"/>
          <w:sz w:val="22"/>
          <w:lang w:val="pl-PL"/>
        </w:rPr>
        <w:t>Wadium wnoszone w innych dopuszczalnych przez Zamawiającego formach należy złożyć</w:t>
      </w:r>
      <w:r>
        <w:rPr>
          <w:rFonts w:ascii="Tahoma" w:hAnsi="Tahoma"/>
          <w:b/>
          <w:bCs/>
          <w:sz w:val="22"/>
          <w:lang w:val="pl-PL"/>
        </w:rPr>
        <w:t xml:space="preserve"> </w:t>
      </w:r>
      <w:r>
        <w:rPr>
          <w:rFonts w:ascii="Tahoma" w:hAnsi="Tahoma"/>
          <w:sz w:val="22"/>
          <w:lang w:val="pl-PL"/>
        </w:rPr>
        <w:t>przed upływem terminu składania ofert w oryginale w sekretariacie Zamawiającego</w:t>
      </w:r>
      <w:r>
        <w:rPr>
          <w:rFonts w:ascii="Tahoma" w:hAnsi="Tahoma"/>
          <w:color w:val="00000A"/>
          <w:sz w:val="22"/>
          <w:lang w:val="pl-PL"/>
        </w:rPr>
        <w:t xml:space="preserve">, </w:t>
      </w:r>
      <w:r w:rsidR="00554BBA">
        <w:rPr>
          <w:rFonts w:ascii="Tahoma" w:hAnsi="Tahoma"/>
          <w:b/>
          <w:color w:val="00000A"/>
          <w:sz w:val="22"/>
          <w:lang w:val="pl-PL"/>
        </w:rPr>
        <w:t xml:space="preserve">do </w:t>
      </w:r>
      <w:r w:rsidR="00554BBA" w:rsidRPr="00A12E38">
        <w:rPr>
          <w:rFonts w:ascii="Tahoma" w:hAnsi="Tahoma"/>
          <w:b/>
          <w:color w:val="00000A"/>
          <w:sz w:val="22"/>
          <w:lang w:val="pl-PL"/>
        </w:rPr>
        <w:t xml:space="preserve">dnia </w:t>
      </w:r>
      <w:r w:rsidR="00E9285A" w:rsidRPr="00A12E38">
        <w:rPr>
          <w:rFonts w:ascii="Tahoma" w:hAnsi="Tahoma"/>
          <w:b/>
          <w:color w:val="00000A"/>
          <w:sz w:val="22"/>
          <w:lang w:val="pl-PL"/>
        </w:rPr>
        <w:t>0</w:t>
      </w:r>
      <w:r w:rsidR="00A12E38">
        <w:rPr>
          <w:rFonts w:ascii="Tahoma" w:hAnsi="Tahoma"/>
          <w:b/>
          <w:color w:val="00000A"/>
          <w:sz w:val="22"/>
          <w:lang w:val="pl-PL"/>
        </w:rPr>
        <w:t>6</w:t>
      </w:r>
      <w:r w:rsidR="007B5727" w:rsidRPr="00A12E38">
        <w:rPr>
          <w:rFonts w:ascii="Tahoma" w:hAnsi="Tahoma"/>
          <w:b/>
          <w:color w:val="00000A"/>
          <w:sz w:val="22"/>
          <w:lang w:val="pl-PL"/>
        </w:rPr>
        <w:t>.06</w:t>
      </w:r>
      <w:r w:rsidR="00AC4EB3" w:rsidRPr="00A12E38">
        <w:rPr>
          <w:rFonts w:ascii="Tahoma" w:hAnsi="Tahoma"/>
          <w:b/>
          <w:color w:val="00000A"/>
          <w:sz w:val="22"/>
          <w:lang w:val="pl-PL"/>
        </w:rPr>
        <w:t>.2018</w:t>
      </w:r>
      <w:r>
        <w:rPr>
          <w:rFonts w:ascii="Tahoma" w:hAnsi="Tahoma"/>
          <w:b/>
          <w:color w:val="00000A"/>
          <w:sz w:val="22"/>
          <w:lang w:val="pl-PL"/>
        </w:rPr>
        <w:t xml:space="preserve"> r.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lastRenderedPageBreak/>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B73EE0">
      <w:pPr>
        <w:numPr>
          <w:ilvl w:val="0"/>
          <w:numId w:val="9"/>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Komunikacja pomiędzy Zamawiającym a Wykonawcami, odbywa się zgodnie z możliwościami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14:paraId="3F41F668" w14:textId="77777777" w:rsidR="00805DDE" w:rsidRPr="00805DDE" w:rsidRDefault="00805DDE" w:rsidP="00B73EE0">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B73EE0">
      <w:pPr>
        <w:numPr>
          <w:ilvl w:val="0"/>
          <w:numId w:val="9"/>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77777777" w:rsidR="00805DDE" w:rsidRPr="00805DDE" w:rsidRDefault="00805DDE" w:rsidP="00B73EE0">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Jeżeli wniosek o wyjaśnienie treści SIWZ po upływie wskazanego terminu, Zamawiający może udzielić wyjaśnień albo pozostawić wniosek bez rozpatrzenia.</w:t>
      </w:r>
    </w:p>
    <w:p w14:paraId="00995E35" w14:textId="77777777" w:rsidR="00805DDE" w:rsidRPr="00805DDE" w:rsidRDefault="00805DDE" w:rsidP="00B73EE0">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B73EE0">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B73EE0">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lastRenderedPageBreak/>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77777777" w:rsidR="00805DDE" w:rsidRPr="00805DDE" w:rsidRDefault="00805DDE" w:rsidP="00B73EE0">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xml:space="preserve">. z 2016 r. , poz. 1126)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B73EE0">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B73EE0">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B73EE0">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Adres poczty elektronicznej Zamawiającego: </w:t>
      </w:r>
      <w:hyperlink r:id="rId9" w:history="1">
        <w:r w:rsidRPr="006773AD">
          <w:rPr>
            <w:rStyle w:val="Hipercze"/>
            <w:rFonts w:ascii="Tahoma" w:eastAsia="Arial Unicode MS" w:hAnsi="Tahoma"/>
            <w:lang w:val="pl-PL"/>
          </w:rPr>
          <w:t>ugdaszyna@op.pl</w:t>
        </w:r>
      </w:hyperlink>
    </w:p>
    <w:p w14:paraId="1F5BEDCE" w14:textId="77777777" w:rsidR="00805DDE" w:rsidRPr="00805DDE" w:rsidRDefault="00805DDE" w:rsidP="00B73EE0">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21A4640C" w:rsidR="00805DDE" w:rsidRPr="00554BBA" w:rsidRDefault="00227887" w:rsidP="00B73EE0">
      <w:pPr>
        <w:pStyle w:val="Akapitzlist"/>
        <w:numPr>
          <w:ilvl w:val="0"/>
          <w:numId w:val="9"/>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0" w:history="1">
        <w:r w:rsidRPr="004266A3">
          <w:rPr>
            <w:rStyle w:val="Hipercze"/>
            <w:rFonts w:ascii="Tahoma" w:hAnsi="Tahoma"/>
          </w:rPr>
          <w:t>ugdaszyna@op.pl</w:t>
        </w:r>
      </w:hyperlink>
      <w:r>
        <w:rPr>
          <w:rFonts w:ascii="Tahoma" w:hAnsi="Tahoma" w:cs="Verdana"/>
          <w:b/>
          <w:bCs/>
          <w:szCs w:val="20"/>
        </w:rPr>
        <w:t xml:space="preserve"> </w:t>
      </w:r>
      <w:r w:rsidR="00805DDE" w:rsidRPr="00554BBA">
        <w:rPr>
          <w:rFonts w:ascii="Tahoma" w:hAnsi="Tahoma"/>
          <w:b/>
          <w:bCs/>
        </w:rPr>
        <w:t>oraz P. Ra</w:t>
      </w:r>
      <w:r w:rsidR="00554BBA">
        <w:rPr>
          <w:rFonts w:ascii="Tahoma" w:hAnsi="Tahoma"/>
          <w:b/>
          <w:bCs/>
        </w:rPr>
        <w:t>dosław Wejdner, tel. 508-079-440</w:t>
      </w:r>
      <w:r w:rsidR="00805DDE" w:rsidRPr="00554BBA">
        <w:rPr>
          <w:rFonts w:ascii="Tahoma" w:hAnsi="Tahoma"/>
          <w:b/>
          <w:bCs/>
        </w:rPr>
        <w:t>.</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lastRenderedPageBreak/>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2D222BE6"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AC4EB3">
        <w:rPr>
          <w:rFonts w:ascii="Tahoma" w:hAnsi="Tahoma" w:cs="Tahoma"/>
          <w:b/>
          <w:i/>
          <w:sz w:val="22"/>
          <w:szCs w:val="22"/>
          <w:lang w:val="pl-PL"/>
        </w:rPr>
        <w:t xml:space="preserve">Uzbrojenie terenów inwestycyjnych Koryta” </w:t>
      </w:r>
      <w:r w:rsidR="007B5727">
        <w:rPr>
          <w:rFonts w:ascii="Tahoma" w:hAnsi="Tahoma" w:cs="Tahoma"/>
          <w:b/>
          <w:i/>
          <w:sz w:val="22"/>
          <w:szCs w:val="22"/>
          <w:lang w:val="pl-PL"/>
        </w:rPr>
        <w:t>– infrastruktura drogowa</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74B76B7D" w:rsidR="00805DDE" w:rsidRDefault="00F2209F"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sidRPr="00950270">
        <w:rPr>
          <w:rFonts w:ascii="Tahoma" w:hAnsi="Tahoma"/>
          <w:b/>
          <w:sz w:val="22"/>
          <w:lang w:val="pl-PL"/>
        </w:rPr>
        <w:t>0</w:t>
      </w:r>
      <w:r w:rsidR="00950270">
        <w:rPr>
          <w:rFonts w:ascii="Tahoma" w:hAnsi="Tahoma"/>
          <w:b/>
          <w:sz w:val="22"/>
          <w:lang w:val="pl-PL"/>
        </w:rPr>
        <w:t>6</w:t>
      </w:r>
      <w:r w:rsidR="007B5727" w:rsidRPr="00950270">
        <w:rPr>
          <w:rFonts w:ascii="Tahoma" w:hAnsi="Tahoma"/>
          <w:b/>
          <w:sz w:val="22"/>
          <w:lang w:val="pl-PL"/>
        </w:rPr>
        <w:t>.06</w:t>
      </w:r>
      <w:r w:rsidR="00AC4EB3" w:rsidRPr="00950270">
        <w:rPr>
          <w:rFonts w:ascii="Tahoma" w:hAnsi="Tahoma"/>
          <w:b/>
          <w:sz w:val="22"/>
          <w:lang w:val="pl-PL"/>
        </w:rPr>
        <w:t>.</w:t>
      </w:r>
      <w:r w:rsidR="00AC4EB3">
        <w:rPr>
          <w:rFonts w:ascii="Tahoma" w:hAnsi="Tahoma"/>
          <w:b/>
          <w:sz w:val="22"/>
          <w:lang w:val="pl-PL"/>
        </w:rPr>
        <w:t>2018</w:t>
      </w:r>
      <w:r w:rsidR="00805DDE">
        <w:rPr>
          <w:rFonts w:ascii="Tahoma" w:hAnsi="Tahoma"/>
          <w:b/>
          <w:sz w:val="22"/>
          <w:lang w:val="pl-PL"/>
        </w:rPr>
        <w:t>r.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osobę/osoby upoważnione do reprezentowania Wykonawcy w obrocie prawnym zgodnie z danymi ujawnionymi w KRS – rejestrze przedsiębiorców albo w 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W przypadku, gdy ofertę podpisuje osoba posiadająca Pełnomocnictwo, w jego treści musi  być zawarty zakres umocowania zgodny z rodzajem czynności do dokonania których 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77777777"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xml:space="preserve">. z 2003 r. nr 153, poz.1503,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lastRenderedPageBreak/>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B73EE0">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B73EE0">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B73EE0">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77777777" w:rsidR="00805DDE" w:rsidRDefault="00805DDE" w:rsidP="00B73EE0">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jedną ofertę. Wykonawca, który przedłoży więcej niż jedną ofertę zostanie wykluczony z postępowania.</w:t>
      </w:r>
    </w:p>
    <w:p w14:paraId="469BF363" w14:textId="77777777" w:rsidR="00805DDE" w:rsidRDefault="00805DDE" w:rsidP="00B73EE0">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B73EE0">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B73EE0">
      <w:pPr>
        <w:widowControl/>
        <w:numPr>
          <w:ilvl w:val="0"/>
          <w:numId w:val="28"/>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B73EE0">
      <w:pPr>
        <w:widowControl/>
        <w:numPr>
          <w:ilvl w:val="0"/>
          <w:numId w:val="28"/>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B73EE0">
      <w:pPr>
        <w:widowControl/>
        <w:numPr>
          <w:ilvl w:val="0"/>
          <w:numId w:val="29"/>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B73EE0">
      <w:pPr>
        <w:widowControl/>
        <w:numPr>
          <w:ilvl w:val="0"/>
          <w:numId w:val="29"/>
        </w:numPr>
        <w:tabs>
          <w:tab w:val="left" w:pos="0"/>
        </w:tabs>
        <w:suppressAutoHyphens w:val="0"/>
        <w:ind w:left="993" w:hanging="284"/>
        <w:jc w:val="both"/>
        <w:rPr>
          <w:rFonts w:ascii="Tahoma" w:hAnsi="Tahoma"/>
          <w:sz w:val="22"/>
          <w:szCs w:val="22"/>
        </w:rPr>
      </w:pPr>
      <w:r>
        <w:rPr>
          <w:rFonts w:ascii="Tahoma" w:hAnsi="Tahoma"/>
          <w:sz w:val="22"/>
          <w:szCs w:val="22"/>
        </w:rPr>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B73EE0">
      <w:pPr>
        <w:widowControl/>
        <w:numPr>
          <w:ilvl w:val="0"/>
          <w:numId w:val="29"/>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B73EE0">
      <w:pPr>
        <w:widowControl/>
        <w:numPr>
          <w:ilvl w:val="0"/>
          <w:numId w:val="29"/>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B73EE0">
      <w:pPr>
        <w:widowControl/>
        <w:numPr>
          <w:ilvl w:val="0"/>
          <w:numId w:val="29"/>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Powyższe dokumenty oraz załączniki powinny zostać wypełnione przez Wykonawcę bez wyjątku i ściśle według warunków i postanowień zawartych w Specyfikacji Istotnych 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Oferta składana przez wykonawcę powinna być sporządzona zgodnie z formularzami 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 xml:space="preserve">O wprowadzeniu zmian lub zamiarze wycofania oferty należy pisemnie powiadomić Zamawiającego, przed upływem terminu składania ofert. Pismo należy złożyć </w:t>
      </w:r>
      <w:r>
        <w:rPr>
          <w:rFonts w:ascii="Tahoma" w:hAnsi="Tahoma"/>
          <w:sz w:val="22"/>
          <w:lang w:val="pl-PL"/>
        </w:rPr>
        <w:lastRenderedPageBreak/>
        <w:t>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1612E3EA" w:rsidR="00805DDE" w:rsidRPr="004C79C6" w:rsidRDefault="00227887" w:rsidP="00B73EE0">
      <w:pPr>
        <w:pStyle w:val="Tekstpodstawowy"/>
        <w:numPr>
          <w:ilvl w:val="0"/>
          <w:numId w:val="10"/>
        </w:numPr>
        <w:tabs>
          <w:tab w:val="left" w:pos="-31480"/>
          <w:tab w:val="left" w:pos="2268"/>
        </w:tabs>
        <w:spacing w:after="0" w:line="300" w:lineRule="auto"/>
        <w:ind w:left="567" w:hanging="567"/>
        <w:jc w:val="both"/>
        <w:rPr>
          <w:rFonts w:ascii="Tahoma" w:hAnsi="Tahoma"/>
          <w:b/>
          <w:bCs/>
          <w:sz w:val="22"/>
          <w:szCs w:val="22"/>
          <w:lang w:val="pl-PL"/>
        </w:rPr>
      </w:pPr>
      <w:r w:rsidRPr="004C79C6">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4C79C6">
          <w:rPr>
            <w:rFonts w:ascii="Tahoma" w:hAnsi="Tahoma" w:cs="Times New Roman"/>
            <w:b/>
            <w:bCs/>
            <w:sz w:val="22"/>
            <w:lang w:val="pl-PL"/>
          </w:rPr>
          <w:t>34 A</w:t>
        </w:r>
      </w:smartTag>
      <w:r w:rsidRPr="004C79C6">
        <w:rPr>
          <w:rFonts w:ascii="Tahoma" w:hAnsi="Tahoma" w:cs="Times New Roman"/>
          <w:b/>
          <w:bCs/>
          <w:sz w:val="22"/>
          <w:lang w:val="pl-PL"/>
        </w:rPr>
        <w:t xml:space="preserve"> , sekretariat I piętro,</w:t>
      </w:r>
      <w:r w:rsidRPr="004C79C6">
        <w:rPr>
          <w:rFonts w:ascii="Tahoma" w:hAnsi="Tahoma" w:cs="Times New Roman"/>
          <w:b/>
          <w:bCs/>
          <w:color w:val="FF0000"/>
          <w:sz w:val="22"/>
          <w:lang w:val="pl-PL"/>
        </w:rPr>
        <w:t xml:space="preserve"> </w:t>
      </w:r>
      <w:r w:rsidRPr="004C79C6">
        <w:rPr>
          <w:rFonts w:ascii="Tahoma" w:hAnsi="Tahoma" w:cs="Times New Roman"/>
          <w:b/>
          <w:bCs/>
          <w:sz w:val="22"/>
          <w:lang w:val="pl-PL"/>
        </w:rPr>
        <w:t>w terminie do dnia</w:t>
      </w:r>
      <w:r w:rsidRPr="004C79C6">
        <w:rPr>
          <w:rFonts w:ascii="Tahoma" w:hAnsi="Tahoma"/>
          <w:b/>
          <w:bCs/>
          <w:sz w:val="22"/>
          <w:szCs w:val="22"/>
          <w:lang w:val="pl-PL"/>
        </w:rPr>
        <w:t xml:space="preserve"> </w:t>
      </w:r>
      <w:r w:rsidR="00B30885" w:rsidRPr="004C79C6">
        <w:rPr>
          <w:rFonts w:ascii="Tahoma" w:hAnsi="Tahoma"/>
          <w:b/>
          <w:bCs/>
          <w:sz w:val="22"/>
          <w:szCs w:val="22"/>
          <w:lang w:val="pl-PL"/>
        </w:rPr>
        <w:t xml:space="preserve">do dnia </w:t>
      </w:r>
      <w:r w:rsidR="006D298E" w:rsidRPr="004C79C6">
        <w:rPr>
          <w:rFonts w:ascii="Tahoma" w:hAnsi="Tahoma"/>
          <w:b/>
          <w:bCs/>
          <w:sz w:val="22"/>
          <w:szCs w:val="22"/>
          <w:lang w:val="pl-PL"/>
        </w:rPr>
        <w:t>0</w:t>
      </w:r>
      <w:r w:rsidR="004C79C6">
        <w:rPr>
          <w:rFonts w:ascii="Tahoma" w:hAnsi="Tahoma"/>
          <w:b/>
          <w:bCs/>
          <w:sz w:val="22"/>
          <w:szCs w:val="22"/>
          <w:lang w:val="pl-PL"/>
        </w:rPr>
        <w:t>6</w:t>
      </w:r>
      <w:r w:rsidR="007B5727" w:rsidRPr="004C79C6">
        <w:rPr>
          <w:rFonts w:ascii="Tahoma" w:hAnsi="Tahoma"/>
          <w:b/>
          <w:bCs/>
          <w:sz w:val="22"/>
          <w:szCs w:val="22"/>
          <w:lang w:val="pl-PL"/>
        </w:rPr>
        <w:t>.06</w:t>
      </w:r>
      <w:r w:rsidR="00AC4EB3" w:rsidRPr="004C79C6">
        <w:rPr>
          <w:rFonts w:ascii="Tahoma" w:hAnsi="Tahoma"/>
          <w:b/>
          <w:bCs/>
          <w:sz w:val="22"/>
          <w:szCs w:val="22"/>
          <w:lang w:val="pl-PL"/>
        </w:rPr>
        <w:t>.2018</w:t>
      </w:r>
      <w:r w:rsidR="00805DDE" w:rsidRPr="004C79C6">
        <w:rPr>
          <w:rFonts w:ascii="Tahoma" w:hAnsi="Tahoma"/>
          <w:b/>
          <w:bCs/>
          <w:sz w:val="22"/>
          <w:szCs w:val="22"/>
          <w:lang w:val="pl-PL"/>
        </w:rPr>
        <w:t xml:space="preserve"> roku, godz. 10:00 </w:t>
      </w:r>
    </w:p>
    <w:p w14:paraId="4E1D572F" w14:textId="77777777" w:rsidR="00805DDE" w:rsidRPr="004C79C6" w:rsidRDefault="00805DDE" w:rsidP="00B73EE0">
      <w:pPr>
        <w:numPr>
          <w:ilvl w:val="0"/>
          <w:numId w:val="10"/>
        </w:numPr>
        <w:tabs>
          <w:tab w:val="left" w:pos="-31480"/>
          <w:tab w:val="left" w:pos="2268"/>
        </w:tabs>
        <w:spacing w:line="300" w:lineRule="auto"/>
        <w:ind w:left="567" w:hanging="567"/>
        <w:jc w:val="both"/>
        <w:rPr>
          <w:rFonts w:ascii="Tahoma" w:hAnsi="Tahoma"/>
          <w:sz w:val="22"/>
          <w:szCs w:val="22"/>
          <w:lang w:val="pl-PL"/>
        </w:rPr>
      </w:pPr>
      <w:r w:rsidRPr="004C79C6">
        <w:rPr>
          <w:rFonts w:ascii="Tahoma" w:hAnsi="Tahoma"/>
          <w:sz w:val="22"/>
          <w:szCs w:val="22"/>
          <w:lang w:val="pl-PL"/>
        </w:rPr>
        <w:t>Złożona oferta zostanie zarejestrowana (dzień, godzina) oraz otrzyma kolejny numer.</w:t>
      </w:r>
    </w:p>
    <w:p w14:paraId="56A67CB1" w14:textId="3960EEAA" w:rsidR="00805DDE" w:rsidRDefault="00805DDE" w:rsidP="00805DDE">
      <w:pPr>
        <w:spacing w:line="300" w:lineRule="auto"/>
        <w:ind w:left="567"/>
        <w:rPr>
          <w:rFonts w:ascii="Tahoma" w:hAnsi="Tahoma"/>
          <w:b/>
          <w:sz w:val="22"/>
          <w:szCs w:val="22"/>
          <w:lang w:val="pl-PL"/>
        </w:rPr>
      </w:pPr>
      <w:r w:rsidRPr="004C79C6">
        <w:rPr>
          <w:rFonts w:ascii="Tahoma" w:hAnsi="Tahoma"/>
          <w:b/>
          <w:sz w:val="22"/>
          <w:szCs w:val="22"/>
          <w:lang w:val="pl-PL"/>
        </w:rPr>
        <w:t xml:space="preserve">Otwarcie ofert nastąpi </w:t>
      </w:r>
      <w:r w:rsidRPr="004C79C6">
        <w:rPr>
          <w:rFonts w:ascii="Tahoma" w:hAnsi="Tahoma"/>
          <w:sz w:val="22"/>
          <w:szCs w:val="22"/>
          <w:lang w:val="pl-PL"/>
        </w:rPr>
        <w:t xml:space="preserve">w </w:t>
      </w:r>
      <w:r w:rsidR="00227887" w:rsidRPr="004C79C6">
        <w:rPr>
          <w:rFonts w:ascii="Tahoma" w:hAnsi="Tahoma" w:cs="Times New Roman"/>
          <w:b/>
          <w:bCs/>
          <w:sz w:val="22"/>
          <w:lang w:val="pl-PL"/>
        </w:rPr>
        <w:t>Urzędzie Gminy Daszyna, Daszyna 34A</w:t>
      </w:r>
      <w:r w:rsidRPr="004C79C6">
        <w:rPr>
          <w:rFonts w:ascii="Tahoma" w:hAnsi="Tahoma"/>
          <w:sz w:val="22"/>
          <w:szCs w:val="22"/>
          <w:lang w:val="pl-PL"/>
        </w:rPr>
        <w:t xml:space="preserve">, sala konferencyjna, </w:t>
      </w:r>
      <w:r w:rsidR="0017305E" w:rsidRPr="004C79C6">
        <w:rPr>
          <w:rFonts w:ascii="Tahoma" w:hAnsi="Tahoma"/>
          <w:b/>
          <w:sz w:val="22"/>
          <w:szCs w:val="22"/>
          <w:lang w:val="pl-PL"/>
        </w:rPr>
        <w:t xml:space="preserve">dnia </w:t>
      </w:r>
      <w:r w:rsidR="006D298E" w:rsidRPr="004C79C6">
        <w:rPr>
          <w:rFonts w:ascii="Tahoma" w:hAnsi="Tahoma"/>
          <w:b/>
          <w:sz w:val="22"/>
          <w:szCs w:val="22"/>
          <w:lang w:val="pl-PL"/>
        </w:rPr>
        <w:t>0</w:t>
      </w:r>
      <w:r w:rsidR="004C79C6">
        <w:rPr>
          <w:rFonts w:ascii="Tahoma" w:hAnsi="Tahoma"/>
          <w:b/>
          <w:sz w:val="22"/>
          <w:szCs w:val="22"/>
          <w:lang w:val="pl-PL"/>
        </w:rPr>
        <w:t>6</w:t>
      </w:r>
      <w:r w:rsidR="007B5727" w:rsidRPr="004C79C6">
        <w:rPr>
          <w:rFonts w:ascii="Tahoma" w:hAnsi="Tahoma"/>
          <w:b/>
          <w:sz w:val="22"/>
          <w:szCs w:val="22"/>
          <w:lang w:val="pl-PL"/>
        </w:rPr>
        <w:t>.06</w:t>
      </w:r>
      <w:r w:rsidR="00AC4EB3" w:rsidRPr="004C79C6">
        <w:rPr>
          <w:rFonts w:ascii="Tahoma" w:hAnsi="Tahoma"/>
          <w:b/>
          <w:sz w:val="22"/>
          <w:szCs w:val="22"/>
          <w:lang w:val="pl-PL"/>
        </w:rPr>
        <w:t>.2018</w:t>
      </w:r>
      <w:r w:rsidRPr="004C79C6">
        <w:rPr>
          <w:rFonts w:ascii="Tahoma" w:hAnsi="Tahoma"/>
          <w:b/>
          <w:sz w:val="22"/>
          <w:szCs w:val="22"/>
          <w:lang w:val="pl-PL"/>
        </w:rPr>
        <w:t xml:space="preserve"> roku, godz. 10:30</w:t>
      </w:r>
      <w:r>
        <w:rPr>
          <w:rFonts w:ascii="Tahoma" w:hAnsi="Tahoma"/>
          <w:b/>
          <w:sz w:val="22"/>
          <w:szCs w:val="22"/>
          <w:lang w:val="pl-PL"/>
        </w:rPr>
        <w:t xml:space="preserve"> </w:t>
      </w:r>
    </w:p>
    <w:p w14:paraId="4C0A6B3E" w14:textId="77777777" w:rsidR="00805DDE" w:rsidRDefault="00805DDE" w:rsidP="00805DDE">
      <w:pPr>
        <w:spacing w:line="300" w:lineRule="auto"/>
        <w:ind w:firstLine="567"/>
        <w:rPr>
          <w:rFonts w:ascii="Tahoma" w:hAnsi="Tahoma"/>
          <w:sz w:val="22"/>
          <w:szCs w:val="22"/>
          <w:lang w:val="pl-PL"/>
        </w:rPr>
      </w:pPr>
      <w:r>
        <w:rPr>
          <w:rFonts w:ascii="Tahoma" w:hAnsi="Tahoma"/>
          <w:sz w:val="22"/>
          <w:szCs w:val="22"/>
          <w:lang w:val="pl-PL"/>
        </w:rPr>
        <w:t>Wykonawcy mogą być obecni przy otwieraniu ofert.</w:t>
      </w:r>
    </w:p>
    <w:p w14:paraId="46C0F44D" w14:textId="77777777" w:rsidR="00805DDE" w:rsidRDefault="00805DDE" w:rsidP="00B73EE0">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Bezpośrednio przed otwarciem ofert Zamawiający poda kwotę, jaką zamierza przeznaczyć na sfinansowanie zamówienia.</w:t>
      </w:r>
    </w:p>
    <w:p w14:paraId="73691273" w14:textId="77777777" w:rsidR="00805DDE" w:rsidRDefault="00805DDE" w:rsidP="00B73EE0">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Podczas otwierania kopert z ofertami Zamawiający ogłosi nazwy i adresy Wykonawców, ceny ofertowe oraz inne szczegóły, które uzna za istotne. Koperty oznaczone „WYCOFANE” nie będą otwierane, zostanie tylko odczytana nazwa Wykonawcy.</w:t>
      </w:r>
    </w:p>
    <w:p w14:paraId="20F5B5DF" w14:textId="77777777" w:rsidR="00805DDE" w:rsidRDefault="00805DDE" w:rsidP="00B73EE0">
      <w:pPr>
        <w:numPr>
          <w:ilvl w:val="0"/>
          <w:numId w:val="10"/>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Niezwłocznie po otwarciu ofert zamawiający zamieszcza na stronie 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77777777" w:rsidR="00805DDE" w:rsidRDefault="00805DDE" w:rsidP="00B73EE0">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b/>
          <w:sz w:val="22"/>
          <w:szCs w:val="22"/>
          <w:lang w:val="pl-PL"/>
        </w:rPr>
        <w:t xml:space="preserve">UWAGA – </w:t>
      </w:r>
      <w:r>
        <w:rPr>
          <w:rFonts w:ascii="Tahoma" w:hAnsi="Tahoma"/>
          <w:sz w:val="22"/>
          <w:szCs w:val="22"/>
          <w:lang w:val="pl-PL"/>
        </w:rPr>
        <w:t>za termin złożenia oferty przyjmuje się datę i godzinę wpływu oferty do Zamawiającego.</w:t>
      </w:r>
    </w:p>
    <w:p w14:paraId="2A6FD5E9" w14:textId="77777777" w:rsidR="00805DDE" w:rsidRDefault="00805DDE" w:rsidP="00B73EE0">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lastRenderedPageBreak/>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77777777"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t xml:space="preserve">1.9 Wykonawca określa cenę realizacji zamówienia poprzez wskazanie w formularzu oferty </w:t>
      </w:r>
      <w:r>
        <w:rPr>
          <w:rFonts w:ascii="Tahoma" w:hAnsi="Tahoma"/>
          <w:b/>
          <w:sz w:val="22"/>
          <w:szCs w:val="22"/>
          <w:lang w:val="pl-PL"/>
        </w:rPr>
        <w:t>ceny ryczałtowej brutto za całość zamówienia</w:t>
      </w:r>
      <w:r>
        <w:rPr>
          <w:rFonts w:ascii="Tahoma" w:hAnsi="Tahoma"/>
          <w:sz w:val="22"/>
          <w:szCs w:val="22"/>
          <w:lang w:val="pl-PL"/>
        </w:rPr>
        <w:t>, na podstawie przekazanego Programu Funkcjonalno-Użytkowego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 xml:space="preserve">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w:t>
      </w:r>
      <w:r>
        <w:rPr>
          <w:rFonts w:ascii="Tahoma" w:hAnsi="Tahoma"/>
          <w:sz w:val="22"/>
          <w:szCs w:val="22"/>
          <w:lang w:val="pl-PL"/>
        </w:rPr>
        <w:lastRenderedPageBreak/>
        <w:t>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B73EE0">
      <w:pPr>
        <w:numPr>
          <w:ilvl w:val="0"/>
          <w:numId w:val="30"/>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B73EE0">
      <w:pPr>
        <w:numPr>
          <w:ilvl w:val="0"/>
          <w:numId w:val="30"/>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lastRenderedPageBreak/>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77777777" w:rsidR="00805DDE" w:rsidRDefault="00805DDE" w:rsidP="0055143B">
            <w:pPr>
              <w:snapToGrid w:val="0"/>
              <w:spacing w:line="300" w:lineRule="auto"/>
              <w:jc w:val="center"/>
              <w:rPr>
                <w:rFonts w:ascii="Tahoma" w:hAnsi="Tahoma"/>
                <w:sz w:val="22"/>
                <w:lang w:val="pl-PL"/>
              </w:rPr>
            </w:pPr>
            <w:r>
              <w:rPr>
                <w:rFonts w:ascii="Tahoma" w:hAnsi="Tahoma"/>
                <w:b/>
                <w:sz w:val="22"/>
                <w:lang w:val="pl-PL"/>
              </w:rPr>
              <w:t>60</w:t>
            </w:r>
            <w:r>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40 %</w:t>
            </w:r>
          </w:p>
        </w:tc>
      </w:tr>
    </w:tbl>
    <w:p w14:paraId="1814C6FC" w14:textId="77777777" w:rsidR="00805DDE" w:rsidRDefault="00805DDE" w:rsidP="00805DDE">
      <w:pPr>
        <w:spacing w:line="300" w:lineRule="auto"/>
      </w:pPr>
    </w:p>
    <w:p w14:paraId="70228098" w14:textId="77777777" w:rsidR="00805DDE" w:rsidRDefault="00805DDE" w:rsidP="00B73EE0">
      <w:pPr>
        <w:numPr>
          <w:ilvl w:val="0"/>
          <w:numId w:val="11"/>
        </w:numPr>
        <w:spacing w:line="300" w:lineRule="auto"/>
        <w:ind w:left="0" w:hanging="720"/>
        <w:rPr>
          <w:rFonts w:ascii="Tahoma" w:hAnsi="Tahoma"/>
          <w:sz w:val="22"/>
          <w:lang w:val="pl-PL"/>
        </w:rPr>
      </w:pPr>
      <w:r>
        <w:rPr>
          <w:rFonts w:ascii="Tahoma" w:hAnsi="Tahoma"/>
          <w:sz w:val="22"/>
          <w:lang w:val="pl-PL"/>
        </w:rPr>
        <w:t>Kryterium CENA = 60 %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 x  60%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7777777"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Pr>
          <w:rFonts w:ascii="Tahoma" w:eastAsia="Verdana" w:hAnsi="Tahoma"/>
          <w:bCs/>
          <w:sz w:val="22"/>
          <w:szCs w:val="22"/>
          <w:lang w:val="pl-PL"/>
        </w:rPr>
        <w:t>maksymalnie 60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B73EE0">
      <w:pPr>
        <w:numPr>
          <w:ilvl w:val="0"/>
          <w:numId w:val="11"/>
        </w:numPr>
        <w:spacing w:line="300" w:lineRule="auto"/>
        <w:rPr>
          <w:rFonts w:ascii="Tahoma" w:hAnsi="Tahoma"/>
          <w:sz w:val="22"/>
          <w:lang w:val="pl-PL"/>
        </w:rPr>
      </w:pPr>
      <w:r>
        <w:rPr>
          <w:rFonts w:ascii="Tahoma" w:hAnsi="Tahoma"/>
          <w:sz w:val="22"/>
          <w:lang w:val="pl-PL"/>
        </w:rPr>
        <w:t>określonego w ust. 2 pkt b) – UDZIELONA GWARANCJA będzie brał pod uwagę 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na okres 72 miesięcy – otrzyma 40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B73EE0">
      <w:pPr>
        <w:widowControl/>
        <w:numPr>
          <w:ilvl w:val="0"/>
          <w:numId w:val="30"/>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B73EE0">
      <w:pPr>
        <w:widowControl/>
        <w:numPr>
          <w:ilvl w:val="0"/>
          <w:numId w:val="30"/>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B73EE0">
      <w:pPr>
        <w:widowControl/>
        <w:numPr>
          <w:ilvl w:val="0"/>
          <w:numId w:val="30"/>
        </w:numPr>
        <w:suppressAutoHyphens w:val="0"/>
        <w:jc w:val="both"/>
        <w:rPr>
          <w:rFonts w:ascii="Tahoma" w:hAnsi="Tahoma"/>
          <w:sz w:val="22"/>
          <w:szCs w:val="22"/>
          <w:lang w:val="pl-PL"/>
        </w:rPr>
      </w:pPr>
      <w:r>
        <w:rPr>
          <w:rFonts w:ascii="Tahoma" w:hAnsi="Tahoma"/>
          <w:sz w:val="22"/>
          <w:szCs w:val="22"/>
          <w:lang w:val="pl-PL"/>
        </w:rPr>
        <w:lastRenderedPageBreak/>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B73EE0">
      <w:pPr>
        <w:widowControl/>
        <w:numPr>
          <w:ilvl w:val="0"/>
          <w:numId w:val="30"/>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2BC59104" w14:textId="77777777" w:rsidR="00805DDE" w:rsidRDefault="00805DDE" w:rsidP="00805DDE">
      <w:pPr>
        <w:pStyle w:val="Tekstpodstawowy"/>
        <w:tabs>
          <w:tab w:val="left" w:pos="19752"/>
        </w:tabs>
        <w:spacing w:after="0" w:line="300" w:lineRule="auto"/>
        <w:rPr>
          <w:rFonts w:ascii="Tahoma" w:hAnsi="Tahoma"/>
          <w:sz w:val="22"/>
          <w:lang w:val="pl-PL"/>
        </w:rPr>
      </w:pP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Zamawiający przyzna zamówienie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B73EE0">
      <w:pPr>
        <w:pStyle w:val="Numery1"/>
        <w:numPr>
          <w:ilvl w:val="0"/>
          <w:numId w:val="31"/>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lastRenderedPageBreak/>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B73EE0">
      <w:pPr>
        <w:pStyle w:val="Numery1"/>
        <w:numPr>
          <w:ilvl w:val="0"/>
          <w:numId w:val="31"/>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546157A7" w14:textId="77777777" w:rsidR="00533C4D" w:rsidRDefault="00533C4D" w:rsidP="00533C4D">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356C8ACB" w14:textId="77777777" w:rsidR="00533C4D" w:rsidRDefault="00533C4D" w:rsidP="00533C4D">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4486DDE1"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533C4D" w:rsidRPr="00533C4D">
        <w:rPr>
          <w:rFonts w:ascii="Tahoma" w:hAnsi="Tahoma"/>
          <w:sz w:val="22"/>
          <w:lang w:val="pl-PL"/>
        </w:rPr>
        <w:t>PPI.271.</w:t>
      </w:r>
      <w:r w:rsidR="008B00E3">
        <w:rPr>
          <w:rFonts w:ascii="Tahoma" w:hAnsi="Tahoma"/>
          <w:sz w:val="22"/>
          <w:lang w:val="pl-PL"/>
        </w:rPr>
        <w:t>9</w:t>
      </w:r>
      <w:r w:rsidR="00533C4D" w:rsidRPr="00533C4D">
        <w:rPr>
          <w:rFonts w:ascii="Tahoma" w:hAnsi="Tahoma"/>
          <w:sz w:val="22"/>
          <w:lang w:val="pl-PL"/>
        </w:rPr>
        <w:t>.2018</w:t>
      </w:r>
      <w:r w:rsidRPr="00533C4D">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lastRenderedPageBreak/>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B73EE0">
      <w:pPr>
        <w:numPr>
          <w:ilvl w:val="0"/>
          <w:numId w:val="12"/>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B73EE0">
      <w:pPr>
        <w:numPr>
          <w:ilvl w:val="0"/>
          <w:numId w:val="12"/>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B73EE0">
      <w:pPr>
        <w:numPr>
          <w:ilvl w:val="0"/>
          <w:numId w:val="12"/>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B73EE0">
      <w:pPr>
        <w:numPr>
          <w:ilvl w:val="0"/>
          <w:numId w:val="35"/>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B73EE0">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B73EE0">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B73EE0">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B73EE0">
      <w:pPr>
        <w:numPr>
          <w:ilvl w:val="0"/>
          <w:numId w:val="35"/>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B73EE0">
      <w:pPr>
        <w:numPr>
          <w:ilvl w:val="2"/>
          <w:numId w:val="35"/>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B73EE0">
      <w:pPr>
        <w:numPr>
          <w:ilvl w:val="2"/>
          <w:numId w:val="35"/>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B73EE0">
      <w:pPr>
        <w:numPr>
          <w:ilvl w:val="2"/>
          <w:numId w:val="35"/>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B73EE0">
      <w:pPr>
        <w:widowControl/>
        <w:numPr>
          <w:ilvl w:val="0"/>
          <w:numId w:val="32"/>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B73EE0">
      <w:pPr>
        <w:widowControl/>
        <w:numPr>
          <w:ilvl w:val="0"/>
          <w:numId w:val="32"/>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Odwołanie wnosi się do Prezesa Izby w formie pisemnej albo elektronicznej, podpisane bezpiecznym podpisem elektronicznym weryfikowanym przy pomocy ważnego kwalifikowanego certyfikatu lub równoważnego środka, spełniającego wymagania dla tego rodzaju podpisu.</w:t>
      </w:r>
    </w:p>
    <w:p w14:paraId="59C364D0" w14:textId="77777777" w:rsidR="00805DDE" w:rsidRDefault="00805DDE" w:rsidP="00B73EE0">
      <w:pPr>
        <w:widowControl/>
        <w:numPr>
          <w:ilvl w:val="0"/>
          <w:numId w:val="32"/>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B73EE0">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B73EE0">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B73EE0">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B73EE0">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B73EE0">
      <w:pPr>
        <w:widowControl/>
        <w:numPr>
          <w:ilvl w:val="0"/>
          <w:numId w:val="32"/>
        </w:numPr>
        <w:tabs>
          <w:tab w:val="left" w:pos="2268"/>
        </w:tabs>
        <w:spacing w:line="300" w:lineRule="auto"/>
        <w:jc w:val="both"/>
        <w:rPr>
          <w:rFonts w:ascii="Tahoma" w:hAnsi="Tahoma" w:cs="Times New Roman"/>
          <w:sz w:val="22"/>
          <w:lang w:val="pl-PL"/>
        </w:rPr>
      </w:pPr>
      <w:r>
        <w:rPr>
          <w:rFonts w:ascii="Tahoma" w:hAnsi="Tahoma" w:cs="Times New Roman"/>
          <w:sz w:val="22"/>
          <w:lang w:val="pl-PL"/>
        </w:rPr>
        <w:lastRenderedPageBreak/>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34C4643C" w14:textId="77777777" w:rsidR="00805DDE" w:rsidRDefault="00805DDE" w:rsidP="00805DDE">
      <w:pPr>
        <w:pStyle w:val="Tekstpodstawowy"/>
        <w:rPr>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61EAD65B" w14:textId="77777777" w:rsidR="00E0615A" w:rsidRDefault="00E0615A"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t>Specyfikacja Techniczna Wykonania i Odbioru Robót Budowlanych</w:t>
      </w:r>
    </w:p>
    <w:p w14:paraId="092E3C8D"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2</w:t>
      </w:r>
      <w:r>
        <w:rPr>
          <w:rFonts w:ascii="Tahoma" w:hAnsi="Tahoma"/>
          <w:i/>
          <w:sz w:val="22"/>
          <w:lang w:val="pl-PL"/>
        </w:rPr>
        <w:tab/>
        <w:t xml:space="preserve"> </w:t>
      </w:r>
      <w:r>
        <w:rPr>
          <w:rFonts w:ascii="Tahoma" w:hAnsi="Tahoma"/>
          <w:i/>
          <w:sz w:val="22"/>
          <w:lang w:val="pl-PL"/>
        </w:rPr>
        <w:tab/>
        <w:t>Dokumentacja  projektowa</w:t>
      </w:r>
    </w:p>
    <w:p w14:paraId="4DD59861"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3</w:t>
      </w:r>
      <w:r>
        <w:rPr>
          <w:rFonts w:ascii="Tahoma" w:hAnsi="Tahoma"/>
          <w:i/>
          <w:sz w:val="22"/>
          <w:lang w:val="pl-PL"/>
        </w:rPr>
        <w:tab/>
      </w:r>
      <w:r>
        <w:rPr>
          <w:rFonts w:ascii="Tahoma" w:hAnsi="Tahoma"/>
          <w:i/>
          <w:sz w:val="22"/>
          <w:lang w:val="pl-PL"/>
        </w:rPr>
        <w:tab/>
        <w:t>Kosztorysy nakładcze</w:t>
      </w:r>
    </w:p>
    <w:p w14:paraId="1643B30F"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4</w:t>
      </w:r>
      <w:r>
        <w:rPr>
          <w:rFonts w:ascii="Tahoma" w:hAnsi="Tahoma"/>
          <w:i/>
          <w:sz w:val="22"/>
          <w:lang w:val="pl-PL"/>
        </w:rPr>
        <w:tab/>
      </w:r>
      <w:r>
        <w:rPr>
          <w:rFonts w:ascii="Tahoma" w:hAnsi="Tahoma"/>
          <w:i/>
          <w:sz w:val="22"/>
          <w:lang w:val="pl-PL"/>
        </w:rPr>
        <w:tab/>
        <w:t>Wzór oferty</w:t>
      </w:r>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B40D8A9"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uczestniczyć w wykonywaniu zamówienia</w:t>
      </w:r>
    </w:p>
    <w:p w14:paraId="37F6CBB8" w14:textId="77777777" w:rsidR="00C867AB" w:rsidRDefault="00C867AB" w:rsidP="00805DDE">
      <w:pPr>
        <w:rPr>
          <w:rFonts w:ascii="Verdana" w:hAnsi="Verdana"/>
          <w:i/>
          <w:lang w:val="pl-PL"/>
        </w:rPr>
      </w:pPr>
    </w:p>
    <w:p w14:paraId="21C47E7F" w14:textId="77777777" w:rsidR="00E0615A" w:rsidRDefault="00E0615A" w:rsidP="00805DDE">
      <w:pPr>
        <w:rPr>
          <w:rFonts w:ascii="Verdana" w:hAnsi="Verdana"/>
          <w:i/>
          <w:lang w:val="pl-PL"/>
        </w:rPr>
      </w:pPr>
    </w:p>
    <w:p w14:paraId="0A35A355" w14:textId="77777777" w:rsidR="00E0615A" w:rsidRDefault="00E0615A" w:rsidP="00805DDE">
      <w:pPr>
        <w:rPr>
          <w:rFonts w:ascii="Verdana" w:hAnsi="Verdana"/>
          <w:i/>
          <w:lang w:val="pl-PL"/>
        </w:rPr>
      </w:pPr>
    </w:p>
    <w:p w14:paraId="46C7BB83" w14:textId="77777777" w:rsidR="00E0615A" w:rsidRDefault="00E0615A" w:rsidP="00805DDE">
      <w:pPr>
        <w:rPr>
          <w:rFonts w:ascii="Verdana" w:hAnsi="Verdana"/>
          <w:i/>
          <w:lang w:val="pl-PL"/>
        </w:rPr>
      </w:pPr>
    </w:p>
    <w:p w14:paraId="031E58DB" w14:textId="77777777" w:rsidR="00C867AB" w:rsidRDefault="00C867AB" w:rsidP="00805DDE">
      <w:pPr>
        <w:rPr>
          <w:rFonts w:ascii="Verdana" w:hAnsi="Verdana"/>
          <w:i/>
          <w:lang w:val="pl-PL"/>
        </w:rPr>
      </w:pPr>
    </w:p>
    <w:p w14:paraId="7AADC4B6" w14:textId="77777777" w:rsidR="00962739" w:rsidRDefault="00962739" w:rsidP="00805DDE">
      <w:pPr>
        <w:rPr>
          <w:rFonts w:ascii="Verdana" w:hAnsi="Verdana"/>
          <w:i/>
          <w:lang w:val="pl-PL"/>
        </w:rPr>
      </w:pPr>
    </w:p>
    <w:p w14:paraId="77608182" w14:textId="77777777" w:rsidR="00962739" w:rsidRDefault="00962739" w:rsidP="00805DDE">
      <w:pPr>
        <w:rPr>
          <w:rFonts w:ascii="Verdana" w:hAnsi="Verdana"/>
          <w:i/>
          <w:lang w:val="pl-PL"/>
        </w:rPr>
      </w:pPr>
    </w:p>
    <w:p w14:paraId="4C55611F" w14:textId="77777777" w:rsidR="00962739" w:rsidRDefault="00962739" w:rsidP="00805DDE">
      <w:pPr>
        <w:rPr>
          <w:rFonts w:ascii="Verdana" w:hAnsi="Verdana"/>
          <w:i/>
          <w:lang w:val="pl-PL"/>
        </w:rPr>
      </w:pPr>
    </w:p>
    <w:p w14:paraId="027BB6B6" w14:textId="77777777" w:rsidR="00962739" w:rsidRDefault="00962739" w:rsidP="00805DDE">
      <w:pPr>
        <w:rPr>
          <w:rFonts w:ascii="Verdana" w:hAnsi="Verdana"/>
          <w:i/>
          <w:lang w:val="pl-PL"/>
        </w:rPr>
      </w:pPr>
    </w:p>
    <w:p w14:paraId="5F1D0C6D" w14:textId="77777777" w:rsidR="00962739" w:rsidRDefault="00962739" w:rsidP="00805DDE">
      <w:pPr>
        <w:rPr>
          <w:rFonts w:ascii="Verdana" w:hAnsi="Verdana"/>
          <w:i/>
          <w:lang w:val="pl-PL"/>
        </w:rPr>
      </w:pPr>
    </w:p>
    <w:p w14:paraId="7872A729" w14:textId="77777777" w:rsidR="00962739" w:rsidRDefault="00962739" w:rsidP="00805DDE">
      <w:pPr>
        <w:rPr>
          <w:rFonts w:ascii="Verdana" w:hAnsi="Verdana"/>
          <w:i/>
          <w:lang w:val="pl-PL"/>
        </w:rPr>
      </w:pPr>
    </w:p>
    <w:p w14:paraId="6183C083" w14:textId="77777777" w:rsidR="00962739" w:rsidRDefault="00962739" w:rsidP="00805DDE">
      <w:pPr>
        <w:rPr>
          <w:rFonts w:ascii="Verdana" w:hAnsi="Verdana"/>
          <w:i/>
          <w:lang w:val="pl-PL"/>
        </w:rPr>
      </w:pPr>
    </w:p>
    <w:p w14:paraId="167D3BBB" w14:textId="77777777" w:rsidR="00962739" w:rsidRDefault="00962739" w:rsidP="00805DDE">
      <w:pPr>
        <w:rPr>
          <w:rFonts w:ascii="Verdana" w:hAnsi="Verdana"/>
          <w:i/>
          <w:lang w:val="pl-PL"/>
        </w:rPr>
      </w:pPr>
    </w:p>
    <w:p w14:paraId="5D693C1D" w14:textId="77777777" w:rsidR="00962739" w:rsidRDefault="00962739" w:rsidP="00805DDE">
      <w:pPr>
        <w:rPr>
          <w:rFonts w:ascii="Verdana" w:hAnsi="Verdana"/>
          <w:i/>
          <w:lang w:val="pl-PL"/>
        </w:rPr>
      </w:pPr>
    </w:p>
    <w:p w14:paraId="293413CE" w14:textId="77777777" w:rsidR="00962739" w:rsidRDefault="00962739" w:rsidP="00805DDE">
      <w:pPr>
        <w:rPr>
          <w:rFonts w:ascii="Verdana" w:hAnsi="Verdana"/>
          <w:i/>
          <w:lang w:val="pl-PL"/>
        </w:rPr>
      </w:pPr>
    </w:p>
    <w:p w14:paraId="4DE8958F" w14:textId="77777777" w:rsidR="00962739" w:rsidRDefault="00962739" w:rsidP="00805DDE">
      <w:pPr>
        <w:rPr>
          <w:rFonts w:ascii="Verdana" w:hAnsi="Verdana"/>
          <w:i/>
          <w:lang w:val="pl-PL"/>
        </w:rPr>
      </w:pPr>
    </w:p>
    <w:p w14:paraId="6EBE72FA" w14:textId="77777777" w:rsidR="00962739" w:rsidRDefault="00962739" w:rsidP="00805DDE">
      <w:pPr>
        <w:rPr>
          <w:rFonts w:ascii="Verdana" w:hAnsi="Verdana"/>
          <w:i/>
          <w:lang w:val="pl-PL"/>
        </w:rPr>
      </w:pPr>
    </w:p>
    <w:p w14:paraId="1B4DCD78" w14:textId="77777777" w:rsidR="00962739" w:rsidRDefault="00962739" w:rsidP="00805DDE">
      <w:pPr>
        <w:rPr>
          <w:rFonts w:ascii="Verdana" w:hAnsi="Verdana"/>
          <w:i/>
          <w:lang w:val="pl-PL"/>
        </w:rPr>
      </w:pPr>
    </w:p>
    <w:p w14:paraId="12D036C2" w14:textId="77777777" w:rsidR="00962739" w:rsidRDefault="00962739" w:rsidP="00805DDE">
      <w:pPr>
        <w:rPr>
          <w:rFonts w:ascii="Verdana" w:hAnsi="Verdana"/>
          <w:i/>
          <w:lang w:val="pl-PL"/>
        </w:rPr>
      </w:pPr>
    </w:p>
    <w:p w14:paraId="58D172DD" w14:textId="77777777" w:rsidR="00962739" w:rsidRDefault="00962739" w:rsidP="00805DDE">
      <w:pPr>
        <w:rPr>
          <w:rFonts w:ascii="Verdana" w:hAnsi="Verdana"/>
          <w:i/>
          <w:lang w:val="pl-PL"/>
        </w:rPr>
      </w:pPr>
    </w:p>
    <w:p w14:paraId="76305F93" w14:textId="77777777" w:rsidR="00962739" w:rsidRDefault="00962739" w:rsidP="00805DDE">
      <w:pPr>
        <w:rPr>
          <w:rFonts w:ascii="Verdana" w:hAnsi="Verdana"/>
          <w:i/>
          <w:lang w:val="pl-PL"/>
        </w:rPr>
      </w:pPr>
    </w:p>
    <w:p w14:paraId="38CF7BB2" w14:textId="77777777" w:rsidR="00962739" w:rsidRDefault="00962739" w:rsidP="00805DDE">
      <w:pPr>
        <w:rPr>
          <w:rFonts w:ascii="Verdana" w:hAnsi="Verdana"/>
          <w:i/>
          <w:lang w:val="pl-PL"/>
        </w:rPr>
      </w:pPr>
    </w:p>
    <w:p w14:paraId="0AC927B8" w14:textId="77777777" w:rsidR="00962739" w:rsidRDefault="00962739" w:rsidP="00805DDE">
      <w:pPr>
        <w:rPr>
          <w:rFonts w:ascii="Verdana" w:hAnsi="Verdana"/>
          <w:i/>
          <w:lang w:val="pl-PL"/>
        </w:rPr>
      </w:pPr>
    </w:p>
    <w:p w14:paraId="62057F54" w14:textId="77777777" w:rsidR="00962739" w:rsidRDefault="00962739" w:rsidP="00805DDE">
      <w:pPr>
        <w:rPr>
          <w:rFonts w:ascii="Verdana" w:hAnsi="Verdana"/>
          <w:i/>
          <w:lang w:val="pl-PL"/>
        </w:rPr>
      </w:pPr>
    </w:p>
    <w:p w14:paraId="07F2B048" w14:textId="77777777" w:rsidR="00962739" w:rsidRDefault="00962739" w:rsidP="00805DDE">
      <w:pPr>
        <w:rPr>
          <w:rFonts w:ascii="Verdana" w:hAnsi="Verdana"/>
          <w:i/>
          <w:lang w:val="pl-PL"/>
        </w:rPr>
      </w:pPr>
    </w:p>
    <w:p w14:paraId="046169D1" w14:textId="77777777" w:rsidR="00962739" w:rsidRDefault="00962739" w:rsidP="00805DDE">
      <w:pPr>
        <w:rPr>
          <w:rFonts w:ascii="Verdana" w:hAnsi="Verdana"/>
          <w:i/>
          <w:lang w:val="pl-PL"/>
        </w:rPr>
      </w:pPr>
    </w:p>
    <w:p w14:paraId="2825181F" w14:textId="77777777" w:rsidR="00962739" w:rsidRDefault="00962739" w:rsidP="00805DDE">
      <w:pPr>
        <w:rPr>
          <w:rFonts w:ascii="Verdana" w:hAnsi="Verdana"/>
          <w:i/>
          <w:lang w:val="pl-PL"/>
        </w:rPr>
      </w:pPr>
    </w:p>
    <w:p w14:paraId="321B22A6" w14:textId="77777777" w:rsidR="00962739" w:rsidRDefault="00962739" w:rsidP="00805DDE">
      <w:pPr>
        <w:rPr>
          <w:rFonts w:ascii="Verdana" w:hAnsi="Verdana"/>
          <w:i/>
          <w:lang w:val="pl-PL"/>
        </w:rPr>
      </w:pPr>
    </w:p>
    <w:p w14:paraId="560CF56C" w14:textId="77777777" w:rsidR="00962739" w:rsidRDefault="00962739" w:rsidP="00805DDE">
      <w:pPr>
        <w:rPr>
          <w:rFonts w:ascii="Verdana" w:hAnsi="Verdana"/>
          <w:i/>
          <w:lang w:val="pl-PL"/>
        </w:rPr>
      </w:pPr>
    </w:p>
    <w:p w14:paraId="4A301623" w14:textId="77777777" w:rsidR="00962739" w:rsidRDefault="00962739" w:rsidP="00805DDE">
      <w:pPr>
        <w:rPr>
          <w:rFonts w:ascii="Verdana" w:hAnsi="Verdana"/>
          <w:i/>
          <w:lang w:val="pl-PL"/>
        </w:rPr>
      </w:pPr>
    </w:p>
    <w:p w14:paraId="31CE17C1" w14:textId="77777777" w:rsidR="00962739" w:rsidRDefault="00962739" w:rsidP="00805DDE">
      <w:pPr>
        <w:rPr>
          <w:rFonts w:ascii="Verdana" w:hAnsi="Verdana"/>
          <w:i/>
          <w:lang w:val="pl-PL"/>
        </w:rPr>
      </w:pPr>
    </w:p>
    <w:p w14:paraId="4A721530" w14:textId="77777777" w:rsidR="00962739" w:rsidRDefault="00962739" w:rsidP="00805DDE">
      <w:pPr>
        <w:rPr>
          <w:rFonts w:ascii="Verdana" w:hAnsi="Verdana"/>
          <w:i/>
          <w:lang w:val="pl-PL"/>
        </w:rPr>
      </w:pPr>
    </w:p>
    <w:p w14:paraId="15A3B69F" w14:textId="77777777" w:rsidR="00962739" w:rsidRDefault="00962739" w:rsidP="00805DDE">
      <w:pPr>
        <w:rPr>
          <w:rFonts w:ascii="Verdana" w:hAnsi="Verdana"/>
          <w:i/>
          <w:lang w:val="pl-PL"/>
        </w:rPr>
      </w:pPr>
    </w:p>
    <w:p w14:paraId="65EB9676" w14:textId="77777777" w:rsidR="00E0615A" w:rsidRDefault="00E0615A" w:rsidP="00805DDE">
      <w:pPr>
        <w:rPr>
          <w:rFonts w:ascii="Verdana" w:hAnsi="Verdana"/>
          <w:i/>
          <w:lang w:val="pl-PL"/>
        </w:rPr>
      </w:pPr>
    </w:p>
    <w:p w14:paraId="19F80BCE" w14:textId="77777777" w:rsidR="00E0615A" w:rsidRDefault="00E0615A" w:rsidP="00805DDE">
      <w:pPr>
        <w:rPr>
          <w:rFonts w:ascii="Verdana" w:hAnsi="Verdana"/>
          <w:i/>
          <w:lang w:val="pl-PL"/>
        </w:rPr>
      </w:pPr>
    </w:p>
    <w:p w14:paraId="5BE996A1" w14:textId="77777777" w:rsidR="00E0615A" w:rsidRDefault="00E0615A"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033FC81A" w14:textId="1A5EC834" w:rsidR="006E6E84" w:rsidRDefault="006E6E84" w:rsidP="006E6E84">
      <w:pPr>
        <w:spacing w:line="300" w:lineRule="auto"/>
        <w:jc w:val="both"/>
        <w:rPr>
          <w:rFonts w:ascii="Tahoma" w:hAnsi="Tahoma" w:cs="Times New Roman"/>
          <w:sz w:val="22"/>
          <w:lang w:val="pl-PL"/>
        </w:rPr>
      </w:pPr>
      <w:r>
        <w:rPr>
          <w:rFonts w:ascii="Tahoma" w:hAnsi="Tahoma" w:cs="Times New Roman"/>
          <w:sz w:val="22"/>
          <w:lang w:val="pl-PL"/>
        </w:rPr>
        <w:t xml:space="preserve">- </w:t>
      </w:r>
      <w:r w:rsidR="007B5727">
        <w:rPr>
          <w:rFonts w:ascii="Tahoma" w:hAnsi="Tahoma"/>
          <w:sz w:val="22"/>
          <w:szCs w:val="22"/>
          <w:lang w:val="pl-PL"/>
        </w:rPr>
        <w:t>wykonanie co najmniej 1 roboty budowlanej, polegającej na budowie lub przebudowie drogi, kategorii minimum lokalnej, na odcinku nie krótszym ni</w:t>
      </w:r>
      <w:r w:rsidR="00661248">
        <w:rPr>
          <w:rFonts w:ascii="Tahoma" w:hAnsi="Tahoma"/>
          <w:sz w:val="22"/>
          <w:szCs w:val="22"/>
          <w:lang w:val="pl-PL"/>
        </w:rPr>
        <w:t>ż 3 km</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Pr="00661248" w:rsidRDefault="00805DDE" w:rsidP="00805DDE">
      <w:pPr>
        <w:rPr>
          <w:lang w:val="pl-PL"/>
        </w:rPr>
      </w:pPr>
    </w:p>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355AA6DE"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F4AFADA"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86270" w14:textId="77777777" w:rsidR="00A63347" w:rsidRDefault="00A63347" w:rsidP="00D75E8F">
      <w:pPr>
        <w:spacing w:line="240" w:lineRule="auto"/>
      </w:pPr>
      <w:r>
        <w:separator/>
      </w:r>
    </w:p>
  </w:endnote>
  <w:endnote w:type="continuationSeparator" w:id="0">
    <w:p w14:paraId="18BAD16B" w14:textId="77777777" w:rsidR="00A63347" w:rsidRDefault="00A63347"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 w:name="TimesNewRoman">
    <w:altName w:val="MS Mincho"/>
    <w:charset w:val="80"/>
    <w:family w:val="auto"/>
    <w:pitch w:val="default"/>
  </w:font>
  <w:font w:name="Century Gothic">
    <w:panose1 w:val="020B0502020202020204"/>
    <w:charset w:val="EE"/>
    <w:family w:val="swiss"/>
    <w:pitch w:val="variable"/>
    <w:sig w:usb0="00000287" w:usb1="00000000" w:usb2="00000000" w:usb3="00000000" w:csb0="0000009F" w:csb1="00000000"/>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EndPr/>
    <w:sdtContent>
      <w:p w14:paraId="5481DFF3" w14:textId="6C22539B" w:rsidR="00487BDB" w:rsidRDefault="00487BDB">
        <w:pPr>
          <w:pStyle w:val="Stopka"/>
        </w:pPr>
        <w:r>
          <w:fldChar w:fldCharType="begin"/>
        </w:r>
        <w:r>
          <w:instrText>PAGE   \* MERGEFORMAT</w:instrText>
        </w:r>
        <w:r>
          <w:fldChar w:fldCharType="separate"/>
        </w:r>
        <w:r w:rsidR="00F37B22" w:rsidRPr="00F37B22">
          <w:rPr>
            <w:noProof/>
            <w:lang w:val="pl-PL"/>
          </w:rPr>
          <w:t>14</w:t>
        </w:r>
        <w:r>
          <w:fldChar w:fldCharType="end"/>
        </w:r>
      </w:p>
    </w:sdtContent>
  </w:sdt>
  <w:p w14:paraId="516B8693" w14:textId="77777777" w:rsidR="00487BDB" w:rsidRDefault="00487B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A8A39" w14:textId="77777777" w:rsidR="00A63347" w:rsidRDefault="00A63347" w:rsidP="00D75E8F">
      <w:pPr>
        <w:spacing w:line="240" w:lineRule="auto"/>
      </w:pPr>
      <w:r>
        <w:separator/>
      </w:r>
    </w:p>
  </w:footnote>
  <w:footnote w:type="continuationSeparator" w:id="0">
    <w:p w14:paraId="6900CC6F" w14:textId="77777777" w:rsidR="00A63347" w:rsidRDefault="00A63347"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0"/>
  </w:num>
  <w:num w:numId="10">
    <w:abstractNumId w:val="12"/>
  </w:num>
  <w:num w:numId="11">
    <w:abstractNumId w:val="13"/>
  </w:num>
  <w:num w:numId="12">
    <w:abstractNumId w:val="14"/>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42"/>
  </w:num>
  <w:num w:numId="35">
    <w:abstractNumId w:val="41"/>
  </w:num>
  <w:num w:numId="36">
    <w:abstractNumId w:val="43"/>
  </w:num>
  <w:num w:numId="37">
    <w:abstractNumId w:val="16"/>
    <w:lvlOverride w:ilvl="0">
      <w:startOverride w:val="1"/>
    </w:lvlOverride>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2D78"/>
    <w:rsid w:val="00003E44"/>
    <w:rsid w:val="00004D8F"/>
    <w:rsid w:val="00006183"/>
    <w:rsid w:val="000068DB"/>
    <w:rsid w:val="00006D7B"/>
    <w:rsid w:val="000114A3"/>
    <w:rsid w:val="00012E96"/>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38A7"/>
    <w:rsid w:val="0003522D"/>
    <w:rsid w:val="000361BE"/>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5852"/>
    <w:rsid w:val="0005706D"/>
    <w:rsid w:val="000573B3"/>
    <w:rsid w:val="000615AA"/>
    <w:rsid w:val="00061731"/>
    <w:rsid w:val="000623F8"/>
    <w:rsid w:val="0006269F"/>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2E58"/>
    <w:rsid w:val="0008333C"/>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459D"/>
    <w:rsid w:val="000B7749"/>
    <w:rsid w:val="000B796F"/>
    <w:rsid w:val="000B7D32"/>
    <w:rsid w:val="000C0CCE"/>
    <w:rsid w:val="000C0DF5"/>
    <w:rsid w:val="000C1344"/>
    <w:rsid w:val="000C3EC4"/>
    <w:rsid w:val="000C4B5F"/>
    <w:rsid w:val="000C4FA9"/>
    <w:rsid w:val="000C5370"/>
    <w:rsid w:val="000C6715"/>
    <w:rsid w:val="000C6F6D"/>
    <w:rsid w:val="000C7181"/>
    <w:rsid w:val="000C7A87"/>
    <w:rsid w:val="000D0CDA"/>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70ADB"/>
    <w:rsid w:val="00171879"/>
    <w:rsid w:val="00172A99"/>
    <w:rsid w:val="0017305E"/>
    <w:rsid w:val="00173139"/>
    <w:rsid w:val="001740FE"/>
    <w:rsid w:val="00174BE1"/>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845"/>
    <w:rsid w:val="001A1A57"/>
    <w:rsid w:val="001A2440"/>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332"/>
    <w:rsid w:val="001F394A"/>
    <w:rsid w:val="001F408F"/>
    <w:rsid w:val="001F4C43"/>
    <w:rsid w:val="002001FA"/>
    <w:rsid w:val="0020246D"/>
    <w:rsid w:val="00202641"/>
    <w:rsid w:val="002027D9"/>
    <w:rsid w:val="002029D2"/>
    <w:rsid w:val="00204694"/>
    <w:rsid w:val="0020501F"/>
    <w:rsid w:val="00211152"/>
    <w:rsid w:val="002113EC"/>
    <w:rsid w:val="00212034"/>
    <w:rsid w:val="002124A4"/>
    <w:rsid w:val="00213E24"/>
    <w:rsid w:val="00214878"/>
    <w:rsid w:val="002151A7"/>
    <w:rsid w:val="00215F4D"/>
    <w:rsid w:val="00216839"/>
    <w:rsid w:val="00216D28"/>
    <w:rsid w:val="00217DA5"/>
    <w:rsid w:val="00220483"/>
    <w:rsid w:val="0022101E"/>
    <w:rsid w:val="002222B5"/>
    <w:rsid w:val="002222BD"/>
    <w:rsid w:val="00223199"/>
    <w:rsid w:val="00223F95"/>
    <w:rsid w:val="00224A24"/>
    <w:rsid w:val="0022513C"/>
    <w:rsid w:val="00226DDF"/>
    <w:rsid w:val="00227887"/>
    <w:rsid w:val="0023105A"/>
    <w:rsid w:val="0023295A"/>
    <w:rsid w:val="0023474A"/>
    <w:rsid w:val="0023755B"/>
    <w:rsid w:val="00237C32"/>
    <w:rsid w:val="00237E42"/>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BAB"/>
    <w:rsid w:val="002B1D63"/>
    <w:rsid w:val="002B1F96"/>
    <w:rsid w:val="002B3A80"/>
    <w:rsid w:val="002C6BBF"/>
    <w:rsid w:val="002C7523"/>
    <w:rsid w:val="002D0257"/>
    <w:rsid w:val="002D187C"/>
    <w:rsid w:val="002D2919"/>
    <w:rsid w:val="002D2F79"/>
    <w:rsid w:val="002D31F6"/>
    <w:rsid w:val="002D4253"/>
    <w:rsid w:val="002D4A8A"/>
    <w:rsid w:val="002D4C84"/>
    <w:rsid w:val="002D501D"/>
    <w:rsid w:val="002E0733"/>
    <w:rsid w:val="002E21BF"/>
    <w:rsid w:val="002E34C3"/>
    <w:rsid w:val="002E3709"/>
    <w:rsid w:val="002E431B"/>
    <w:rsid w:val="002E73E7"/>
    <w:rsid w:val="002E7400"/>
    <w:rsid w:val="002E7ACD"/>
    <w:rsid w:val="002F0118"/>
    <w:rsid w:val="002F0300"/>
    <w:rsid w:val="002F1444"/>
    <w:rsid w:val="002F176A"/>
    <w:rsid w:val="002F1B06"/>
    <w:rsid w:val="002F275F"/>
    <w:rsid w:val="002F2B40"/>
    <w:rsid w:val="002F37BD"/>
    <w:rsid w:val="002F442B"/>
    <w:rsid w:val="002F7336"/>
    <w:rsid w:val="002F7ED8"/>
    <w:rsid w:val="00302E87"/>
    <w:rsid w:val="00304559"/>
    <w:rsid w:val="00305788"/>
    <w:rsid w:val="00305A81"/>
    <w:rsid w:val="003079F0"/>
    <w:rsid w:val="00310C77"/>
    <w:rsid w:val="003131B0"/>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2A17"/>
    <w:rsid w:val="00333083"/>
    <w:rsid w:val="00333103"/>
    <w:rsid w:val="00335257"/>
    <w:rsid w:val="003353C7"/>
    <w:rsid w:val="00336C47"/>
    <w:rsid w:val="00340EC9"/>
    <w:rsid w:val="00340F21"/>
    <w:rsid w:val="00341108"/>
    <w:rsid w:val="003440C3"/>
    <w:rsid w:val="00344870"/>
    <w:rsid w:val="003502EC"/>
    <w:rsid w:val="00350498"/>
    <w:rsid w:val="00352379"/>
    <w:rsid w:val="00353D2B"/>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FD2"/>
    <w:rsid w:val="004139B0"/>
    <w:rsid w:val="00413FB8"/>
    <w:rsid w:val="0041440F"/>
    <w:rsid w:val="00415156"/>
    <w:rsid w:val="00415A58"/>
    <w:rsid w:val="0041612F"/>
    <w:rsid w:val="004174E2"/>
    <w:rsid w:val="00421AE1"/>
    <w:rsid w:val="00421BD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87BDB"/>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7C6"/>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C79C6"/>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4902"/>
    <w:rsid w:val="00505927"/>
    <w:rsid w:val="00506306"/>
    <w:rsid w:val="00506B07"/>
    <w:rsid w:val="00512A4F"/>
    <w:rsid w:val="00514217"/>
    <w:rsid w:val="005149D2"/>
    <w:rsid w:val="00514BE6"/>
    <w:rsid w:val="005162C0"/>
    <w:rsid w:val="00517B7B"/>
    <w:rsid w:val="00520536"/>
    <w:rsid w:val="00520F90"/>
    <w:rsid w:val="00521527"/>
    <w:rsid w:val="005257F8"/>
    <w:rsid w:val="005276DD"/>
    <w:rsid w:val="00530C58"/>
    <w:rsid w:val="0053207E"/>
    <w:rsid w:val="00533C4D"/>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460A"/>
    <w:rsid w:val="00554BBA"/>
    <w:rsid w:val="00555371"/>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1F9E"/>
    <w:rsid w:val="0059207B"/>
    <w:rsid w:val="005929F6"/>
    <w:rsid w:val="00592A7F"/>
    <w:rsid w:val="00592B2D"/>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50B52"/>
    <w:rsid w:val="006527D9"/>
    <w:rsid w:val="00652A33"/>
    <w:rsid w:val="00652A37"/>
    <w:rsid w:val="006530AE"/>
    <w:rsid w:val="00654218"/>
    <w:rsid w:val="00654EB7"/>
    <w:rsid w:val="0065568D"/>
    <w:rsid w:val="00655CB1"/>
    <w:rsid w:val="00656564"/>
    <w:rsid w:val="006567BF"/>
    <w:rsid w:val="0065688F"/>
    <w:rsid w:val="0065737E"/>
    <w:rsid w:val="0066038C"/>
    <w:rsid w:val="00661248"/>
    <w:rsid w:val="00663A14"/>
    <w:rsid w:val="00663F78"/>
    <w:rsid w:val="006643F9"/>
    <w:rsid w:val="006646AD"/>
    <w:rsid w:val="00664C84"/>
    <w:rsid w:val="00664D5C"/>
    <w:rsid w:val="00665A42"/>
    <w:rsid w:val="00665AE4"/>
    <w:rsid w:val="0066720F"/>
    <w:rsid w:val="00667E12"/>
    <w:rsid w:val="00670BE2"/>
    <w:rsid w:val="00671271"/>
    <w:rsid w:val="00671919"/>
    <w:rsid w:val="006731E4"/>
    <w:rsid w:val="006759E4"/>
    <w:rsid w:val="006773AD"/>
    <w:rsid w:val="00677A3D"/>
    <w:rsid w:val="00677CCE"/>
    <w:rsid w:val="006805F7"/>
    <w:rsid w:val="00680636"/>
    <w:rsid w:val="00682344"/>
    <w:rsid w:val="00683027"/>
    <w:rsid w:val="00683306"/>
    <w:rsid w:val="00683982"/>
    <w:rsid w:val="00685802"/>
    <w:rsid w:val="00685F35"/>
    <w:rsid w:val="006868E2"/>
    <w:rsid w:val="00686C24"/>
    <w:rsid w:val="0069063B"/>
    <w:rsid w:val="006906BE"/>
    <w:rsid w:val="006918E1"/>
    <w:rsid w:val="0069265F"/>
    <w:rsid w:val="00694446"/>
    <w:rsid w:val="006952EF"/>
    <w:rsid w:val="00695727"/>
    <w:rsid w:val="00697F09"/>
    <w:rsid w:val="006A0B34"/>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298E"/>
    <w:rsid w:val="006D3A3B"/>
    <w:rsid w:val="006D4207"/>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2CCA"/>
    <w:rsid w:val="00703833"/>
    <w:rsid w:val="00703994"/>
    <w:rsid w:val="00706086"/>
    <w:rsid w:val="00710105"/>
    <w:rsid w:val="00711072"/>
    <w:rsid w:val="00711333"/>
    <w:rsid w:val="007117D1"/>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6CFA"/>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727"/>
    <w:rsid w:val="007B5DA9"/>
    <w:rsid w:val="007C013B"/>
    <w:rsid w:val="007C1587"/>
    <w:rsid w:val="007C1DD5"/>
    <w:rsid w:val="007C2620"/>
    <w:rsid w:val="007C2D84"/>
    <w:rsid w:val="007C2E09"/>
    <w:rsid w:val="007C2EFA"/>
    <w:rsid w:val="007C362A"/>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5DDE"/>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FB7"/>
    <w:rsid w:val="0086302D"/>
    <w:rsid w:val="00863740"/>
    <w:rsid w:val="00863E45"/>
    <w:rsid w:val="00864034"/>
    <w:rsid w:val="00864848"/>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0E3"/>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354A"/>
    <w:rsid w:val="0090621C"/>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BBF"/>
    <w:rsid w:val="00933664"/>
    <w:rsid w:val="00936505"/>
    <w:rsid w:val="00940C9F"/>
    <w:rsid w:val="00941415"/>
    <w:rsid w:val="009414CB"/>
    <w:rsid w:val="00941A12"/>
    <w:rsid w:val="00942B67"/>
    <w:rsid w:val="00942D88"/>
    <w:rsid w:val="00942FB1"/>
    <w:rsid w:val="00944E21"/>
    <w:rsid w:val="009456CB"/>
    <w:rsid w:val="00945B10"/>
    <w:rsid w:val="00945C8B"/>
    <w:rsid w:val="009460D4"/>
    <w:rsid w:val="00947973"/>
    <w:rsid w:val="00950270"/>
    <w:rsid w:val="00950A54"/>
    <w:rsid w:val="00951AF9"/>
    <w:rsid w:val="00951EDC"/>
    <w:rsid w:val="00952EDA"/>
    <w:rsid w:val="00952EE8"/>
    <w:rsid w:val="00954194"/>
    <w:rsid w:val="00954CC9"/>
    <w:rsid w:val="009552FD"/>
    <w:rsid w:val="00955726"/>
    <w:rsid w:val="009569D3"/>
    <w:rsid w:val="00957D86"/>
    <w:rsid w:val="00961339"/>
    <w:rsid w:val="00962739"/>
    <w:rsid w:val="00964422"/>
    <w:rsid w:val="0096469B"/>
    <w:rsid w:val="0096484D"/>
    <w:rsid w:val="00965346"/>
    <w:rsid w:val="00965B7A"/>
    <w:rsid w:val="00966F95"/>
    <w:rsid w:val="009700B0"/>
    <w:rsid w:val="0097174E"/>
    <w:rsid w:val="009721D6"/>
    <w:rsid w:val="00972FC8"/>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4330"/>
    <w:rsid w:val="009F44E5"/>
    <w:rsid w:val="009F479F"/>
    <w:rsid w:val="009F54A6"/>
    <w:rsid w:val="009F5542"/>
    <w:rsid w:val="009F5983"/>
    <w:rsid w:val="009F5D5E"/>
    <w:rsid w:val="009F6AA8"/>
    <w:rsid w:val="009F73F9"/>
    <w:rsid w:val="00A009FD"/>
    <w:rsid w:val="00A01736"/>
    <w:rsid w:val="00A034CE"/>
    <w:rsid w:val="00A04539"/>
    <w:rsid w:val="00A04E7F"/>
    <w:rsid w:val="00A05409"/>
    <w:rsid w:val="00A068AE"/>
    <w:rsid w:val="00A06D5A"/>
    <w:rsid w:val="00A1042B"/>
    <w:rsid w:val="00A11AC8"/>
    <w:rsid w:val="00A12020"/>
    <w:rsid w:val="00A12E38"/>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68A"/>
    <w:rsid w:val="00A54D0E"/>
    <w:rsid w:val="00A557F0"/>
    <w:rsid w:val="00A605D8"/>
    <w:rsid w:val="00A6227D"/>
    <w:rsid w:val="00A63347"/>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66D2"/>
    <w:rsid w:val="00A90082"/>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BEB"/>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3101"/>
    <w:rsid w:val="00B73248"/>
    <w:rsid w:val="00B73371"/>
    <w:rsid w:val="00B73EE0"/>
    <w:rsid w:val="00B749E3"/>
    <w:rsid w:val="00B75741"/>
    <w:rsid w:val="00B7626A"/>
    <w:rsid w:val="00B77598"/>
    <w:rsid w:val="00B8030B"/>
    <w:rsid w:val="00B80AB2"/>
    <w:rsid w:val="00B80F2D"/>
    <w:rsid w:val="00B82CB6"/>
    <w:rsid w:val="00B84421"/>
    <w:rsid w:val="00B84C64"/>
    <w:rsid w:val="00B85357"/>
    <w:rsid w:val="00B858A8"/>
    <w:rsid w:val="00B85D80"/>
    <w:rsid w:val="00B85E0F"/>
    <w:rsid w:val="00B8682C"/>
    <w:rsid w:val="00B8709E"/>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254F"/>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1F26"/>
    <w:rsid w:val="00BE33A0"/>
    <w:rsid w:val="00BE3DA8"/>
    <w:rsid w:val="00BE44E9"/>
    <w:rsid w:val="00BE47F5"/>
    <w:rsid w:val="00BE4C9E"/>
    <w:rsid w:val="00BF011D"/>
    <w:rsid w:val="00BF021C"/>
    <w:rsid w:val="00BF0222"/>
    <w:rsid w:val="00BF16F8"/>
    <w:rsid w:val="00BF24C5"/>
    <w:rsid w:val="00BF37E9"/>
    <w:rsid w:val="00BF4D6C"/>
    <w:rsid w:val="00BF54D7"/>
    <w:rsid w:val="00BF54F2"/>
    <w:rsid w:val="00BF5C84"/>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52FF"/>
    <w:rsid w:val="00C76A9D"/>
    <w:rsid w:val="00C80683"/>
    <w:rsid w:val="00C80924"/>
    <w:rsid w:val="00C82124"/>
    <w:rsid w:val="00C822D5"/>
    <w:rsid w:val="00C82CF9"/>
    <w:rsid w:val="00C82FFB"/>
    <w:rsid w:val="00C832DA"/>
    <w:rsid w:val="00C839D3"/>
    <w:rsid w:val="00C84725"/>
    <w:rsid w:val="00C84EAE"/>
    <w:rsid w:val="00C85D30"/>
    <w:rsid w:val="00C867AB"/>
    <w:rsid w:val="00C86F4C"/>
    <w:rsid w:val="00C87572"/>
    <w:rsid w:val="00C87DC8"/>
    <w:rsid w:val="00C9072A"/>
    <w:rsid w:val="00C96831"/>
    <w:rsid w:val="00CA0F1D"/>
    <w:rsid w:val="00CA1A6C"/>
    <w:rsid w:val="00CA2597"/>
    <w:rsid w:val="00CA27AD"/>
    <w:rsid w:val="00CA2F99"/>
    <w:rsid w:val="00CA47A0"/>
    <w:rsid w:val="00CA580E"/>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19DF"/>
    <w:rsid w:val="00D32011"/>
    <w:rsid w:val="00D324E8"/>
    <w:rsid w:val="00D359B9"/>
    <w:rsid w:val="00D35E7F"/>
    <w:rsid w:val="00D366DA"/>
    <w:rsid w:val="00D36729"/>
    <w:rsid w:val="00D3751B"/>
    <w:rsid w:val="00D40C95"/>
    <w:rsid w:val="00D42D87"/>
    <w:rsid w:val="00D4376B"/>
    <w:rsid w:val="00D46701"/>
    <w:rsid w:val="00D50A0C"/>
    <w:rsid w:val="00D50BEE"/>
    <w:rsid w:val="00D50DE5"/>
    <w:rsid w:val="00D514D7"/>
    <w:rsid w:val="00D52D12"/>
    <w:rsid w:val="00D533AD"/>
    <w:rsid w:val="00D55523"/>
    <w:rsid w:val="00D559A4"/>
    <w:rsid w:val="00D57302"/>
    <w:rsid w:val="00D600F2"/>
    <w:rsid w:val="00D60245"/>
    <w:rsid w:val="00D613AA"/>
    <w:rsid w:val="00D61506"/>
    <w:rsid w:val="00D72050"/>
    <w:rsid w:val="00D75BD7"/>
    <w:rsid w:val="00D75E8F"/>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47F"/>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FFD"/>
    <w:rsid w:val="00DE4864"/>
    <w:rsid w:val="00DE4F42"/>
    <w:rsid w:val="00DE56FD"/>
    <w:rsid w:val="00DE632F"/>
    <w:rsid w:val="00DE6DF5"/>
    <w:rsid w:val="00DE701B"/>
    <w:rsid w:val="00DE75CF"/>
    <w:rsid w:val="00DF3950"/>
    <w:rsid w:val="00DF4D50"/>
    <w:rsid w:val="00DF51B1"/>
    <w:rsid w:val="00DF625B"/>
    <w:rsid w:val="00E00963"/>
    <w:rsid w:val="00E00CB9"/>
    <w:rsid w:val="00E03A92"/>
    <w:rsid w:val="00E05A25"/>
    <w:rsid w:val="00E0615A"/>
    <w:rsid w:val="00E06C05"/>
    <w:rsid w:val="00E06D03"/>
    <w:rsid w:val="00E07872"/>
    <w:rsid w:val="00E10E4E"/>
    <w:rsid w:val="00E13D06"/>
    <w:rsid w:val="00E16E56"/>
    <w:rsid w:val="00E20389"/>
    <w:rsid w:val="00E237EF"/>
    <w:rsid w:val="00E2600A"/>
    <w:rsid w:val="00E2705B"/>
    <w:rsid w:val="00E27564"/>
    <w:rsid w:val="00E30161"/>
    <w:rsid w:val="00E309C6"/>
    <w:rsid w:val="00E30C1C"/>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70A1B"/>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285A"/>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8B0"/>
    <w:rsid w:val="00EA6A6A"/>
    <w:rsid w:val="00EA731D"/>
    <w:rsid w:val="00EB2EF3"/>
    <w:rsid w:val="00EB3DB1"/>
    <w:rsid w:val="00EB519B"/>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592"/>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09F"/>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B22"/>
    <w:rsid w:val="00F37FCD"/>
    <w:rsid w:val="00F40035"/>
    <w:rsid w:val="00F4116C"/>
    <w:rsid w:val="00F41B31"/>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50DE"/>
    <w:rsid w:val="00FA5C78"/>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900"/>
    <w:rsid w:val="00FD61F3"/>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3D04"/>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uiPriority w:val="34"/>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paragraph" w:styleId="NormalnyWeb">
    <w:name w:val="Normal (Web)"/>
    <w:basedOn w:val="Normalny"/>
    <w:uiPriority w:val="99"/>
    <w:semiHidden/>
    <w:unhideWhenUsed/>
    <w:rsid w:val="0006269F"/>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uiPriority w:val="34"/>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 w:type="paragraph" w:styleId="NormalnyWeb">
    <w:name w:val="Normal (Web)"/>
    <w:basedOn w:val="Normalny"/>
    <w:uiPriority w:val="99"/>
    <w:semiHidden/>
    <w:unhideWhenUsed/>
    <w:rsid w:val="0006269F"/>
    <w:pPr>
      <w:widowControl/>
      <w:suppressAutoHyphens w:val="0"/>
      <w:spacing w:before="100" w:beforeAutospacing="1" w:after="100" w:afterAutospacing="1" w:line="240" w:lineRule="auto"/>
    </w:pPr>
    <w:rPr>
      <w:rFonts w:ascii="Times New Roman" w:hAnsi="Times New Roman" w:cs="Times New Roman"/>
      <w:kern w:val="0"/>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8621">
      <w:bodyDiv w:val="1"/>
      <w:marLeft w:val="0"/>
      <w:marRight w:val="0"/>
      <w:marTop w:val="0"/>
      <w:marBottom w:val="0"/>
      <w:divBdr>
        <w:top w:val="none" w:sz="0" w:space="0" w:color="auto"/>
        <w:left w:val="none" w:sz="0" w:space="0" w:color="auto"/>
        <w:bottom w:val="none" w:sz="0" w:space="0" w:color="auto"/>
        <w:right w:val="none" w:sz="0" w:space="0" w:color="auto"/>
      </w:divBdr>
    </w:div>
    <w:div w:id="436483752">
      <w:bodyDiv w:val="1"/>
      <w:marLeft w:val="0"/>
      <w:marRight w:val="0"/>
      <w:marTop w:val="0"/>
      <w:marBottom w:val="0"/>
      <w:divBdr>
        <w:top w:val="none" w:sz="0" w:space="0" w:color="auto"/>
        <w:left w:val="none" w:sz="0" w:space="0" w:color="auto"/>
        <w:bottom w:val="none" w:sz="0" w:space="0" w:color="auto"/>
        <w:right w:val="none" w:sz="0" w:space="0" w:color="auto"/>
      </w:divBdr>
    </w:div>
    <w:div w:id="698433683">
      <w:bodyDiv w:val="1"/>
      <w:marLeft w:val="0"/>
      <w:marRight w:val="0"/>
      <w:marTop w:val="0"/>
      <w:marBottom w:val="0"/>
      <w:divBdr>
        <w:top w:val="none" w:sz="0" w:space="0" w:color="auto"/>
        <w:left w:val="none" w:sz="0" w:space="0" w:color="auto"/>
        <w:bottom w:val="none" w:sz="0" w:space="0" w:color="auto"/>
        <w:right w:val="none" w:sz="0" w:space="0" w:color="auto"/>
      </w:divBdr>
    </w:div>
    <w:div w:id="1599174175">
      <w:bodyDiv w:val="1"/>
      <w:marLeft w:val="0"/>
      <w:marRight w:val="0"/>
      <w:marTop w:val="0"/>
      <w:marBottom w:val="0"/>
      <w:divBdr>
        <w:top w:val="none" w:sz="0" w:space="0" w:color="auto"/>
        <w:left w:val="none" w:sz="0" w:space="0" w:color="auto"/>
        <w:bottom w:val="none" w:sz="0" w:space="0" w:color="auto"/>
        <w:right w:val="none" w:sz="0" w:space="0" w:color="auto"/>
      </w:divBdr>
    </w:div>
    <w:div w:id="1805418455">
      <w:bodyDiv w:val="1"/>
      <w:marLeft w:val="0"/>
      <w:marRight w:val="0"/>
      <w:marTop w:val="0"/>
      <w:marBottom w:val="0"/>
      <w:divBdr>
        <w:top w:val="none" w:sz="0" w:space="0" w:color="auto"/>
        <w:left w:val="none" w:sz="0" w:space="0" w:color="auto"/>
        <w:bottom w:val="none" w:sz="0" w:space="0" w:color="auto"/>
        <w:right w:val="none" w:sz="0" w:space="0" w:color="auto"/>
      </w:divBdr>
    </w:div>
    <w:div w:id="207488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daszyna@op.pl" TargetMode="External"/><Relationship Id="rId4" Type="http://schemas.microsoft.com/office/2007/relationships/stylesWithEffects" Target="stylesWithEffects.xml"/><Relationship Id="rId9" Type="http://schemas.openxmlformats.org/officeDocument/2006/relationships/hyperlink" Target="mailto:ugdaszyna@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268DD-ABAD-4ACC-A617-72B963AD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43</Pages>
  <Words>15437</Words>
  <Characters>92628</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82</cp:revision>
  <dcterms:created xsi:type="dcterms:W3CDTF">2016-12-07T09:19:00Z</dcterms:created>
  <dcterms:modified xsi:type="dcterms:W3CDTF">2018-05-16T06:53:00Z</dcterms:modified>
</cp:coreProperties>
</file>